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1C21F8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C9" w:rsidRPr="00A06AC9" w:rsidRDefault="00A06AC9" w:rsidP="00A06AC9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A06AC9">
        <w:rPr>
          <w:rStyle w:val="Fett"/>
          <w:rFonts w:asciiTheme="minorHAnsi" w:hAnsiTheme="minorHAnsi" w:cstheme="minorHAnsi"/>
          <w:sz w:val="27"/>
          <w:szCs w:val="27"/>
        </w:rPr>
        <w:t xml:space="preserve">Liebe </w:t>
      </w:r>
      <w:proofErr w:type="spellStart"/>
      <w:r w:rsidRPr="00A06AC9">
        <w:rPr>
          <w:rStyle w:val="Fett"/>
          <w:rFonts w:asciiTheme="minorHAnsi" w:hAnsiTheme="minorHAnsi" w:cstheme="minorHAnsi"/>
          <w:sz w:val="27"/>
          <w:szCs w:val="27"/>
        </w:rPr>
        <w:t>Partner:innen</w:t>
      </w:r>
      <w:proofErr w:type="spellEnd"/>
      <w:r w:rsidRPr="00A06AC9">
        <w:rPr>
          <w:rStyle w:val="Fett"/>
          <w:rFonts w:asciiTheme="minorHAnsi" w:hAnsiTheme="minorHAnsi" w:cstheme="minorHAnsi"/>
          <w:sz w:val="27"/>
          <w:szCs w:val="27"/>
        </w:rPr>
        <w:t xml:space="preserve"> der Lübecker Bucht,</w:t>
      </w:r>
    </w:p>
    <w:p w:rsidR="00A06AC9" w:rsidRPr="00A06AC9" w:rsidRDefault="00A06AC9" w:rsidP="00A06AC9">
      <w:pPr>
        <w:pStyle w:val="p1"/>
        <w:rPr>
          <w:rFonts w:asciiTheme="minorHAnsi" w:hAnsiTheme="minorHAnsi" w:cstheme="minorHAnsi"/>
        </w:rPr>
      </w:pPr>
      <w:r w:rsidRPr="00A06AC9">
        <w:rPr>
          <w:rFonts w:asciiTheme="minorHAnsi" w:hAnsiTheme="minorHAnsi" w:cstheme="minorHAnsi"/>
        </w:rPr>
        <w:t>im Rahmen der Bund-Länder-Konferenz am 16.02.2022 wurden weitreichende Öffnungsschritte bis zum 20.03.2022 beschlossen und in Schleswig-Holstein wurden zum 19.02.2022 die Kontaktregelungen gelockert. Außerdem hat das Bundeswirtschaftsministerium eine Verlängerung der Überbrückungshilfe IV sowie die Fortführung der Neustarthilfe 2022 bekannt gegeben.</w:t>
      </w:r>
    </w:p>
    <w:p w:rsidR="00A06AC9" w:rsidRPr="00A06AC9" w:rsidRDefault="00A06AC9" w:rsidP="00A06AC9">
      <w:pPr>
        <w:pStyle w:val="p1"/>
        <w:rPr>
          <w:rFonts w:asciiTheme="minorHAnsi" w:hAnsiTheme="minorHAnsi" w:cstheme="minorHAnsi"/>
        </w:rPr>
      </w:pPr>
      <w:r w:rsidRPr="00A06AC9">
        <w:rPr>
          <w:rStyle w:val="Fett"/>
          <w:rFonts w:asciiTheme="minorHAnsi" w:hAnsiTheme="minorHAnsi" w:cstheme="minorHAnsi"/>
        </w:rPr>
        <w:t>Beschluss der Bund-Länder-Konferenz am 16.02.2022:</w:t>
      </w:r>
      <w:r w:rsidRPr="00A06AC9">
        <w:rPr>
          <w:rStyle w:val="Hervorhebung"/>
          <w:rFonts w:asciiTheme="minorHAnsi" w:hAnsiTheme="minorHAnsi" w:cstheme="minorHAnsi"/>
        </w:rPr>
        <w:t xml:space="preserve"> </w:t>
      </w:r>
      <w:r w:rsidRPr="00A06AC9">
        <w:rPr>
          <w:rFonts w:asciiTheme="minorHAnsi" w:hAnsiTheme="minorHAnsi" w:cstheme="minorHAnsi"/>
          <w:i/>
          <w:iCs/>
        </w:rPr>
        <w:br/>
      </w:r>
      <w:r w:rsidRPr="00A06AC9">
        <w:rPr>
          <w:rStyle w:val="Hervorhebung"/>
          <w:rFonts w:asciiTheme="minorHAnsi" w:hAnsiTheme="minorHAnsi" w:cstheme="minorHAnsi"/>
        </w:rPr>
        <w:t xml:space="preserve">(Quelle: Rundschreiben des TVSH vom 17.02.2022) </w:t>
      </w:r>
    </w:p>
    <w:p w:rsidR="00A06AC9" w:rsidRPr="00A06AC9" w:rsidRDefault="00A06AC9" w:rsidP="00BE2CEB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cstheme="minorHAnsi"/>
        </w:rPr>
      </w:pPr>
      <w:r w:rsidRPr="00A06AC9">
        <w:rPr>
          <w:rFonts w:cstheme="minorHAnsi"/>
        </w:rPr>
        <w:t>Bund und Länder haben einen Dreischritt der Öffnungen in der Corona-Pandemie vereinbart - bis zum 20.03.2022 sollen die weitreichenden Einschränkungen des gesellschaftlichen, kulturellen und wirtschaftlichen Lebens schrittweise zurückgenommen werden.</w:t>
      </w:r>
    </w:p>
    <w:p w:rsidR="00A06AC9" w:rsidRPr="00A06AC9" w:rsidRDefault="00A06AC9" w:rsidP="00BE2CEB">
      <w:pPr>
        <w:numPr>
          <w:ilvl w:val="0"/>
          <w:numId w:val="35"/>
        </w:numPr>
        <w:spacing w:before="100" w:beforeAutospacing="1" w:after="160" w:line="240" w:lineRule="auto"/>
        <w:ind w:left="714" w:hanging="357"/>
        <w:rPr>
          <w:rFonts w:cstheme="minorHAnsi"/>
        </w:rPr>
      </w:pPr>
      <w:r w:rsidRPr="00A06AC9">
        <w:rPr>
          <w:rFonts w:cstheme="minorHAnsi"/>
        </w:rPr>
        <w:t xml:space="preserve">Hier finden Sie einen Überblick inklusive eines eingängigen Schaubildes: </w:t>
      </w:r>
      <w:r w:rsidRPr="00A06AC9">
        <w:rPr>
          <w:rFonts w:cstheme="minorHAnsi"/>
        </w:rPr>
        <w:br/>
      </w:r>
      <w:hyperlink r:id="rId8" w:tgtFrame="_blank" w:history="1">
        <w:r w:rsidRPr="00A06AC9">
          <w:rPr>
            <w:rStyle w:val="Hyperlink"/>
            <w:rFonts w:cstheme="minorHAnsi"/>
          </w:rPr>
          <w:t>Corona-Stufenplan: Öffnen in drei Schritten | Bundesregierung: https://www.bundesregierung.de/breg-de/aktuelles/corona-oeffnungsschritte-2005760</w:t>
        </w:r>
      </w:hyperlink>
    </w:p>
    <w:p w:rsidR="00BE2CEB" w:rsidRPr="00BE2CEB" w:rsidRDefault="00A06AC9" w:rsidP="00BE2CE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cstheme="minorHAnsi"/>
        </w:rPr>
      </w:pPr>
      <w:r w:rsidRPr="00A06AC9">
        <w:rPr>
          <w:rFonts w:cstheme="minorHAnsi"/>
        </w:rPr>
        <w:t xml:space="preserve">Den Beschluss der Bund-Länder-Konferenz im Wortlaut können Sie hier nachlesen: </w:t>
      </w:r>
      <w:r w:rsidRPr="00A06AC9">
        <w:rPr>
          <w:rFonts w:cstheme="minorHAnsi"/>
        </w:rPr>
        <w:br/>
      </w:r>
      <w:hyperlink r:id="rId9" w:tgtFrame="_blank" w:history="1">
        <w:r w:rsidRPr="00A06AC9">
          <w:rPr>
            <w:rStyle w:val="Hyperlink"/>
            <w:rFonts w:cstheme="minorHAnsi"/>
          </w:rPr>
          <w:t>https://www.bundesregierung.de/2022-02-16-mpk-beschluss-data.pdf (bundesregierung.de) (PDF-Download)</w:t>
        </w:r>
      </w:hyperlink>
    </w:p>
    <w:p w:rsidR="00A06AC9" w:rsidRPr="00A06AC9" w:rsidRDefault="00A06AC9" w:rsidP="00A06AC9">
      <w:pPr>
        <w:pStyle w:val="StandardWeb"/>
        <w:rPr>
          <w:rFonts w:asciiTheme="minorHAnsi" w:hAnsiTheme="minorHAnsi" w:cstheme="minorHAnsi"/>
        </w:rPr>
      </w:pPr>
      <w:r w:rsidRPr="00A06AC9">
        <w:rPr>
          <w:rStyle w:val="Fett"/>
          <w:rFonts w:asciiTheme="minorHAnsi" w:hAnsiTheme="minorHAnsi" w:cstheme="minorHAnsi"/>
        </w:rPr>
        <w:t>Die Landesregierung Schleswig-Holstein hat am 18.02.2022 eine Änderungsverordnung zur Corona-Bekämpfungsverordnung beschlossen</w:t>
      </w:r>
      <w:r w:rsidRPr="00A06AC9">
        <w:rPr>
          <w:rStyle w:val="Hervorhebung"/>
          <w:rFonts w:asciiTheme="minorHAnsi" w:hAnsiTheme="minorHAnsi" w:cstheme="minorHAnsi"/>
        </w:rPr>
        <w:t xml:space="preserve"> </w:t>
      </w:r>
      <w:r w:rsidRPr="00A06AC9">
        <w:rPr>
          <w:rFonts w:asciiTheme="minorHAnsi" w:hAnsiTheme="minorHAnsi" w:cstheme="minorHAnsi"/>
          <w:i/>
          <w:iCs/>
        </w:rPr>
        <w:br/>
      </w:r>
      <w:r w:rsidRPr="00A06AC9">
        <w:rPr>
          <w:rStyle w:val="Hervorhebung"/>
          <w:rFonts w:asciiTheme="minorHAnsi" w:hAnsiTheme="minorHAnsi" w:cstheme="minorHAnsi"/>
        </w:rPr>
        <w:t xml:space="preserve">(Quelle: Rundschreiben des TVSH vom 18.02.2022) </w:t>
      </w:r>
    </w:p>
    <w:p w:rsidR="00A06AC9" w:rsidRPr="00A06AC9" w:rsidRDefault="00A06AC9" w:rsidP="00A06AC9">
      <w:pPr>
        <w:pStyle w:val="StandardWeb"/>
        <w:rPr>
          <w:rFonts w:asciiTheme="minorHAnsi" w:hAnsiTheme="minorHAnsi" w:cstheme="minorHAnsi"/>
        </w:rPr>
      </w:pPr>
      <w:r w:rsidRPr="00A06AC9">
        <w:rPr>
          <w:rFonts w:asciiTheme="minorHAnsi" w:hAnsiTheme="minorHAnsi" w:cstheme="minorHAnsi"/>
        </w:rPr>
        <w:t>Wie angekündigt werden damit folgende Kontaktbeschränkungen zurückgenommen:</w:t>
      </w:r>
    </w:p>
    <w:p w:rsidR="00A06AC9" w:rsidRPr="00A06AC9" w:rsidRDefault="00A06AC9" w:rsidP="00BE2CEB">
      <w:pPr>
        <w:numPr>
          <w:ilvl w:val="0"/>
          <w:numId w:val="36"/>
        </w:numPr>
        <w:spacing w:before="100" w:beforeAutospacing="1" w:after="160" w:line="240" w:lineRule="auto"/>
        <w:ind w:left="714" w:hanging="357"/>
        <w:rPr>
          <w:rFonts w:cstheme="minorHAnsi"/>
        </w:rPr>
      </w:pPr>
      <w:r w:rsidRPr="00A06AC9">
        <w:rPr>
          <w:rFonts w:cstheme="minorHAnsi"/>
        </w:rPr>
        <w:t>Streichung der Kontaktbeschränkungen für private Treffen, an denen nur vollständig Geimpfte und Genesene teilnehmen (bisher grundsätzlich maximal zehn Personen),</w:t>
      </w:r>
    </w:p>
    <w:p w:rsidR="00A06AC9" w:rsidRPr="00A06AC9" w:rsidRDefault="00A06AC9" w:rsidP="00BE2CEB">
      <w:pPr>
        <w:numPr>
          <w:ilvl w:val="0"/>
          <w:numId w:val="36"/>
        </w:numPr>
        <w:spacing w:before="100" w:beforeAutospacing="1" w:after="160" w:line="240" w:lineRule="auto"/>
        <w:ind w:left="714" w:hanging="357"/>
        <w:rPr>
          <w:rFonts w:cstheme="minorHAnsi"/>
        </w:rPr>
      </w:pPr>
      <w:r w:rsidRPr="00A06AC9">
        <w:rPr>
          <w:rFonts w:cstheme="minorHAnsi"/>
        </w:rPr>
        <w:t xml:space="preserve">Erhöhung der Grenze für private Zusammenkünfte auf 25 Personen (bisher Beschränkung auf zwei Haushalte), sofern mindestens eine </w:t>
      </w:r>
      <w:proofErr w:type="spellStart"/>
      <w:r w:rsidRPr="00A06AC9">
        <w:rPr>
          <w:rFonts w:cstheme="minorHAnsi"/>
        </w:rPr>
        <w:t>ungeimpfte</w:t>
      </w:r>
      <w:proofErr w:type="spellEnd"/>
      <w:r w:rsidRPr="00A06AC9">
        <w:rPr>
          <w:rFonts w:cstheme="minorHAnsi"/>
        </w:rPr>
        <w:t xml:space="preserve"> oder nicht genesene Person teilnimmt.</w:t>
      </w:r>
    </w:p>
    <w:p w:rsidR="00A06AC9" w:rsidRPr="00A06AC9" w:rsidRDefault="00A06AC9" w:rsidP="00A06AC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theme="minorHAnsi"/>
        </w:rPr>
      </w:pPr>
      <w:r w:rsidRPr="00A06AC9">
        <w:rPr>
          <w:rFonts w:cstheme="minorHAnsi"/>
        </w:rPr>
        <w:t>Die Änderungsverordnung ist seit dem 19.02.2022 in Kraft.</w:t>
      </w:r>
    </w:p>
    <w:p w:rsidR="00A06AC9" w:rsidRPr="00A06AC9" w:rsidRDefault="00A06AC9" w:rsidP="00A06AC9">
      <w:pPr>
        <w:pStyle w:val="StandardWeb"/>
        <w:rPr>
          <w:rFonts w:asciiTheme="minorHAnsi" w:hAnsiTheme="minorHAnsi" w:cstheme="minorHAnsi"/>
        </w:rPr>
      </w:pPr>
      <w:r w:rsidRPr="00A06AC9">
        <w:rPr>
          <w:rStyle w:val="Fett"/>
          <w:rFonts w:asciiTheme="minorHAnsi" w:hAnsiTheme="minorHAnsi" w:cstheme="minorHAnsi"/>
        </w:rPr>
        <w:t>Überbrückungs- und Neustarthilfe</w:t>
      </w:r>
      <w:r w:rsidRPr="00A06AC9">
        <w:rPr>
          <w:rFonts w:asciiTheme="minorHAnsi" w:hAnsiTheme="minorHAnsi" w:cstheme="minorHAnsi"/>
          <w:i/>
          <w:iCs/>
        </w:rPr>
        <w:br/>
      </w:r>
      <w:r w:rsidRPr="00A06AC9">
        <w:rPr>
          <w:rStyle w:val="Hervorhebung"/>
          <w:rFonts w:asciiTheme="minorHAnsi" w:hAnsiTheme="minorHAnsi" w:cstheme="minorHAnsi"/>
        </w:rPr>
        <w:t xml:space="preserve">(Quelle: Rundschreiben des TVSH vom 17.02.2022) </w:t>
      </w:r>
    </w:p>
    <w:p w:rsidR="00A06AC9" w:rsidRPr="00A06AC9" w:rsidRDefault="00A06AC9" w:rsidP="00A06AC9">
      <w:pPr>
        <w:pStyle w:val="StandardWeb"/>
        <w:rPr>
          <w:rFonts w:asciiTheme="minorHAnsi" w:hAnsiTheme="minorHAnsi" w:cstheme="minorHAnsi"/>
        </w:rPr>
      </w:pPr>
      <w:r w:rsidRPr="00A06AC9">
        <w:rPr>
          <w:rFonts w:asciiTheme="minorHAnsi" w:hAnsiTheme="minorHAnsi" w:cstheme="minorHAnsi"/>
        </w:rPr>
        <w:t>Das Bundesministerium für Wirtschaft und Energie teilt auf seiner Internetseite mit, dass:</w:t>
      </w:r>
    </w:p>
    <w:p w:rsidR="00A06AC9" w:rsidRPr="00A06AC9" w:rsidRDefault="00A06AC9" w:rsidP="00BE2CEB">
      <w:pPr>
        <w:numPr>
          <w:ilvl w:val="0"/>
          <w:numId w:val="37"/>
        </w:numPr>
        <w:spacing w:before="100" w:beforeAutospacing="1" w:after="160" w:line="240" w:lineRule="auto"/>
        <w:ind w:left="714" w:hanging="357"/>
        <w:rPr>
          <w:rFonts w:cstheme="minorHAnsi"/>
        </w:rPr>
      </w:pPr>
      <w:r w:rsidRPr="00A06AC9">
        <w:rPr>
          <w:rFonts w:cstheme="minorHAnsi"/>
        </w:rPr>
        <w:t>die Überbrückungshilfe IV wird bis Ende Juni 2022 verlängert wird.</w:t>
      </w:r>
    </w:p>
    <w:p w:rsidR="00A06AC9" w:rsidRPr="00A06AC9" w:rsidRDefault="00A06AC9" w:rsidP="00A06AC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cstheme="minorHAnsi"/>
        </w:rPr>
      </w:pPr>
      <w:r w:rsidRPr="00A06AC9">
        <w:rPr>
          <w:rFonts w:cstheme="minorHAnsi"/>
        </w:rPr>
        <w:t>die Neustarthilfe 2022 wird im zweiten Quartal fortgeführt wird.</w:t>
      </w:r>
    </w:p>
    <w:p w:rsidR="00A06AC9" w:rsidRPr="00A06AC9" w:rsidRDefault="00A06AC9" w:rsidP="00A06AC9">
      <w:pPr>
        <w:pStyle w:val="StandardWeb"/>
        <w:rPr>
          <w:rFonts w:asciiTheme="minorHAnsi" w:hAnsiTheme="minorHAnsi" w:cstheme="minorHAnsi"/>
        </w:rPr>
      </w:pPr>
      <w:r w:rsidRPr="00A06AC9">
        <w:rPr>
          <w:rFonts w:asciiTheme="minorHAnsi" w:hAnsiTheme="minorHAnsi" w:cstheme="minorHAnsi"/>
        </w:rPr>
        <w:t xml:space="preserve">Die entsprechende Meldung auf der Website des Bundesministeriums für Wirtschaft und Energie finden Sie hier: </w:t>
      </w:r>
      <w:hyperlink r:id="rId10" w:tgtFrame="_blank" w:history="1">
        <w:r w:rsidRPr="00A06AC9">
          <w:rPr>
            <w:rStyle w:val="Hyperlink"/>
            <w:rFonts w:asciiTheme="minorHAnsi" w:hAnsiTheme="minorHAnsi" w:cstheme="minorHAnsi"/>
          </w:rPr>
          <w:t>https://www.bmwi.de/Redaktion/DE/Pressemitteilungen/2022/02/20220216-corona-wirtschaftshilfen-werden-als-absicherungsinstrument-bis-ende-juni-2022-verlangert-bewahrte-programmbedingungen-werden-fortgesetzt.html</w:t>
        </w:r>
      </w:hyperlink>
    </w:p>
    <w:p w:rsidR="00A06AC9" w:rsidRPr="00A06AC9" w:rsidRDefault="00A06AC9" w:rsidP="00BE2CEB">
      <w:pPr>
        <w:numPr>
          <w:ilvl w:val="0"/>
          <w:numId w:val="38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A06AC9">
        <w:rPr>
          <w:rFonts w:cstheme="minorHAnsi"/>
        </w:rPr>
        <w:t>Weitere Informationen liegen dem TVSH zu diesem Zeitpunkt noch nicht vor.</w:t>
      </w:r>
    </w:p>
    <w:p w:rsidR="00A06AC9" w:rsidRPr="00A06AC9" w:rsidRDefault="00A06AC9" w:rsidP="00A06AC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cstheme="minorHAnsi"/>
        </w:rPr>
      </w:pPr>
      <w:r w:rsidRPr="00A06AC9">
        <w:rPr>
          <w:rFonts w:cstheme="minorHAnsi"/>
        </w:rPr>
        <w:t>Die FAQ zur Überbrückungshilfe IV und "Neustarthilfe 2022" werden zeitnah überarbeitet.</w:t>
      </w:r>
    </w:p>
    <w:p w:rsidR="00A06AC9" w:rsidRPr="00A06AC9" w:rsidRDefault="00A06AC9" w:rsidP="00A06AC9">
      <w:pPr>
        <w:pStyle w:val="StandardWeb"/>
        <w:rPr>
          <w:rFonts w:asciiTheme="minorHAnsi" w:hAnsiTheme="minorHAnsi" w:cstheme="minorHAnsi"/>
        </w:rPr>
      </w:pPr>
      <w:r w:rsidRPr="00A06AC9">
        <w:rPr>
          <w:rFonts w:asciiTheme="minorHAnsi" w:hAnsiTheme="minorHAnsi" w:cstheme="minorHAnsi"/>
        </w:rPr>
        <w:br/>
        <w:t>Wir halten Sie auf dem Laufenden.</w:t>
      </w:r>
    </w:p>
    <w:p w:rsidR="00A06AC9" w:rsidRPr="00A06AC9" w:rsidRDefault="00A06AC9" w:rsidP="00A06AC9">
      <w:pPr>
        <w:pStyle w:val="StandardWeb"/>
        <w:rPr>
          <w:rFonts w:asciiTheme="minorHAnsi" w:hAnsiTheme="minorHAnsi" w:cstheme="minorHAnsi"/>
        </w:rPr>
      </w:pPr>
      <w:r w:rsidRPr="00A06AC9">
        <w:rPr>
          <w:rFonts w:asciiTheme="minorHAnsi" w:hAnsiTheme="minorHAnsi" w:cstheme="minorHAnsi"/>
        </w:rPr>
        <w:t xml:space="preserve">Viele Grüße, Ihr André </w:t>
      </w:r>
      <w:proofErr w:type="spellStart"/>
      <w:r w:rsidRPr="00A06AC9">
        <w:rPr>
          <w:rFonts w:asciiTheme="minorHAnsi" w:hAnsiTheme="minorHAnsi" w:cstheme="minorHAnsi"/>
        </w:rPr>
        <w:t>Rosinski</w:t>
      </w:r>
      <w:proofErr w:type="spellEnd"/>
      <w:r w:rsidRPr="00A06AC9">
        <w:rPr>
          <w:rFonts w:asciiTheme="minorHAnsi" w:hAnsiTheme="minorHAnsi" w:cstheme="minorHAnsi"/>
        </w:rPr>
        <w:br/>
        <w:t>Vorstand der Tourismus-Agentur Lübecker Bucht</w:t>
      </w:r>
    </w:p>
    <w:p w:rsidR="008B536F" w:rsidRPr="00A06AC9" w:rsidRDefault="00A06AC9" w:rsidP="00A06AC9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A06AC9">
        <w:rPr>
          <w:rFonts w:asciiTheme="minorHAnsi" w:hAnsiTheme="minorHAnsi" w:cstheme="minorHAnsi"/>
        </w:rPr>
        <w:t>Tel. +49 4503 / 7794-111 | Fax +49 4503 / 7794-200</w:t>
      </w:r>
      <w:r w:rsidRPr="00A06AC9">
        <w:rPr>
          <w:rFonts w:asciiTheme="minorHAnsi" w:hAnsiTheme="minorHAnsi" w:cstheme="minorHAnsi"/>
        </w:rPr>
        <w:br/>
      </w:r>
      <w:hyperlink r:id="rId11" w:history="1">
        <w:r w:rsidRPr="00A06AC9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A06AC9">
        <w:rPr>
          <w:rFonts w:asciiTheme="minorHAnsi" w:hAnsiTheme="minorHAnsi" w:cstheme="minorHAnsi"/>
        </w:rPr>
        <w:br/>
        <w:t>www.luebecker-bucht-partner.de</w:t>
      </w:r>
      <w:r w:rsidRPr="00A06AC9">
        <w:rPr>
          <w:rFonts w:asciiTheme="minorHAnsi" w:hAnsiTheme="minorHAnsi" w:cstheme="minorHAnsi"/>
        </w:rPr>
        <w:br/>
      </w:r>
      <w:r w:rsidRPr="00A06AC9">
        <w:rPr>
          <w:rFonts w:asciiTheme="minorHAnsi" w:hAnsiTheme="minorHAnsi" w:cstheme="minorHAnsi"/>
        </w:rPr>
        <w:br/>
        <w:t>Tourismus-Agentur Lübecker Bucht</w:t>
      </w:r>
      <w:r w:rsidRPr="00A06AC9">
        <w:rPr>
          <w:rFonts w:asciiTheme="minorHAnsi" w:hAnsiTheme="minorHAnsi" w:cstheme="minorHAnsi"/>
        </w:rPr>
        <w:br/>
        <w:t xml:space="preserve">D - 23683 </w:t>
      </w:r>
      <w:proofErr w:type="spellStart"/>
      <w:r w:rsidRPr="00A06AC9">
        <w:rPr>
          <w:rFonts w:asciiTheme="minorHAnsi" w:hAnsiTheme="minorHAnsi" w:cstheme="minorHAnsi"/>
        </w:rPr>
        <w:t>Scharbeutz</w:t>
      </w:r>
      <w:proofErr w:type="spellEnd"/>
      <w:r w:rsidRPr="00A06AC9">
        <w:rPr>
          <w:rFonts w:asciiTheme="minorHAnsi" w:hAnsiTheme="minorHAnsi" w:cstheme="minorHAnsi"/>
        </w:rPr>
        <w:t xml:space="preserve"> | Strandallee 134</w:t>
      </w:r>
      <w:r w:rsidRPr="00A06AC9">
        <w:rPr>
          <w:rFonts w:asciiTheme="minorHAnsi" w:hAnsiTheme="minorHAnsi" w:cstheme="minorHAnsi"/>
        </w:rPr>
        <w:br/>
      </w:r>
      <w:r w:rsidRPr="00A06AC9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A06AC9">
        <w:rPr>
          <w:rFonts w:asciiTheme="minorHAnsi" w:hAnsiTheme="minorHAnsi" w:cstheme="minorHAnsi"/>
        </w:rPr>
        <w:t>Scharbeutz</w:t>
      </w:r>
      <w:proofErr w:type="spellEnd"/>
      <w:r w:rsidRPr="00A06AC9">
        <w:rPr>
          <w:rFonts w:asciiTheme="minorHAnsi" w:hAnsiTheme="minorHAnsi" w:cstheme="minorHAnsi"/>
        </w:rPr>
        <w:t xml:space="preserve"> und </w:t>
      </w:r>
      <w:proofErr w:type="spellStart"/>
      <w:r w:rsidRPr="00A06AC9">
        <w:rPr>
          <w:rFonts w:asciiTheme="minorHAnsi" w:hAnsiTheme="minorHAnsi" w:cstheme="minorHAnsi"/>
        </w:rPr>
        <w:t>Sierksdorf</w:t>
      </w:r>
      <w:proofErr w:type="spellEnd"/>
      <w:r w:rsidRPr="00A06AC9">
        <w:rPr>
          <w:rFonts w:asciiTheme="minorHAnsi" w:hAnsiTheme="minorHAnsi" w:cstheme="minorHAnsi"/>
        </w:rPr>
        <w:t>.</w:t>
      </w:r>
      <w:r w:rsidRPr="00A06AC9">
        <w:rPr>
          <w:rFonts w:asciiTheme="minorHAnsi" w:hAnsiTheme="minorHAnsi" w:cstheme="minorHAnsi"/>
        </w:rPr>
        <w:br/>
      </w:r>
      <w:r w:rsidRPr="00A06AC9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A06AC9">
        <w:rPr>
          <w:rFonts w:asciiTheme="minorHAnsi" w:hAnsiTheme="minorHAnsi" w:cstheme="minorHAnsi"/>
        </w:rPr>
        <w:t>Rosinski</w:t>
      </w:r>
      <w:proofErr w:type="spellEnd"/>
      <w:r w:rsidRPr="00A06AC9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A06AC9">
        <w:rPr>
          <w:rFonts w:asciiTheme="minorHAnsi" w:hAnsiTheme="minorHAnsi" w:cstheme="minorHAnsi"/>
        </w:rPr>
        <w:t>USt-IDNr</w:t>
      </w:r>
      <w:proofErr w:type="spellEnd"/>
      <w:r w:rsidRPr="00A06AC9">
        <w:rPr>
          <w:rFonts w:asciiTheme="minorHAnsi" w:hAnsiTheme="minorHAnsi" w:cstheme="minorHAnsi"/>
        </w:rPr>
        <w:t>. DE289111337</w:t>
      </w:r>
    </w:p>
    <w:sectPr w:rsidR="008B536F" w:rsidRPr="00A06AC9" w:rsidSect="003C012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3E" w:rsidRDefault="000A463E" w:rsidP="003C7394">
      <w:pPr>
        <w:spacing w:after="0" w:line="240" w:lineRule="auto"/>
      </w:pPr>
      <w:r>
        <w:separator/>
      </w:r>
    </w:p>
  </w:endnote>
  <w:endnote w:type="continuationSeparator" w:id="0">
    <w:p w:rsidR="000A463E" w:rsidRDefault="000A463E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3E" w:rsidRDefault="000A463E" w:rsidP="003C7394">
      <w:pPr>
        <w:spacing w:after="0" w:line="240" w:lineRule="auto"/>
      </w:pPr>
      <w:r>
        <w:separator/>
      </w:r>
    </w:p>
  </w:footnote>
  <w:footnote w:type="continuationSeparator" w:id="0">
    <w:p w:rsidR="000A463E" w:rsidRDefault="000A463E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A06AC9">
      <w:rPr>
        <w:b/>
        <w:color w:val="FF0000"/>
      </w:rPr>
      <w:t>21</w:t>
    </w:r>
    <w:r w:rsidR="00FB2CDA">
      <w:rPr>
        <w:b/>
        <w:color w:val="FF0000"/>
      </w:rPr>
      <w:t>.02</w:t>
    </w:r>
    <w:r w:rsidR="0039072E">
      <w:rPr>
        <w:b/>
        <w:color w:val="FF0000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24D"/>
    <w:multiLevelType w:val="multilevel"/>
    <w:tmpl w:val="FC6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3648E"/>
    <w:multiLevelType w:val="multilevel"/>
    <w:tmpl w:val="D13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E4C96"/>
    <w:multiLevelType w:val="multilevel"/>
    <w:tmpl w:val="A39A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F1029"/>
    <w:multiLevelType w:val="multilevel"/>
    <w:tmpl w:val="608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16F13"/>
    <w:multiLevelType w:val="multilevel"/>
    <w:tmpl w:val="F95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7494B"/>
    <w:multiLevelType w:val="multilevel"/>
    <w:tmpl w:val="F5F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F12D3"/>
    <w:multiLevelType w:val="multilevel"/>
    <w:tmpl w:val="CBA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82D78"/>
    <w:multiLevelType w:val="multilevel"/>
    <w:tmpl w:val="4106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10B61"/>
    <w:multiLevelType w:val="multilevel"/>
    <w:tmpl w:val="70B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E285E"/>
    <w:multiLevelType w:val="multilevel"/>
    <w:tmpl w:val="B5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3559D"/>
    <w:multiLevelType w:val="multilevel"/>
    <w:tmpl w:val="513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7083E"/>
    <w:multiLevelType w:val="multilevel"/>
    <w:tmpl w:val="D20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47720"/>
    <w:multiLevelType w:val="multilevel"/>
    <w:tmpl w:val="AF9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03E10"/>
    <w:multiLevelType w:val="multilevel"/>
    <w:tmpl w:val="563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F4DB5"/>
    <w:multiLevelType w:val="multilevel"/>
    <w:tmpl w:val="B98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23DD8"/>
    <w:multiLevelType w:val="multilevel"/>
    <w:tmpl w:val="6C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24E55"/>
    <w:multiLevelType w:val="multilevel"/>
    <w:tmpl w:val="CCF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575D6"/>
    <w:multiLevelType w:val="multilevel"/>
    <w:tmpl w:val="E94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27608"/>
    <w:multiLevelType w:val="multilevel"/>
    <w:tmpl w:val="DE3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A7630B"/>
    <w:multiLevelType w:val="multilevel"/>
    <w:tmpl w:val="BAA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A3B37"/>
    <w:multiLevelType w:val="multilevel"/>
    <w:tmpl w:val="FF6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D7031"/>
    <w:multiLevelType w:val="multilevel"/>
    <w:tmpl w:val="A3B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20333"/>
    <w:multiLevelType w:val="multilevel"/>
    <w:tmpl w:val="BCD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F514E"/>
    <w:multiLevelType w:val="multilevel"/>
    <w:tmpl w:val="CFA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34E59"/>
    <w:multiLevelType w:val="multilevel"/>
    <w:tmpl w:val="EDD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663C90"/>
    <w:multiLevelType w:val="multilevel"/>
    <w:tmpl w:val="22D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AB28B7"/>
    <w:multiLevelType w:val="multilevel"/>
    <w:tmpl w:val="7FC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E64B40"/>
    <w:multiLevelType w:val="multilevel"/>
    <w:tmpl w:val="2C38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F2E71"/>
    <w:multiLevelType w:val="multilevel"/>
    <w:tmpl w:val="B46E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D7207"/>
    <w:multiLevelType w:val="multilevel"/>
    <w:tmpl w:val="A73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9722F"/>
    <w:multiLevelType w:val="multilevel"/>
    <w:tmpl w:val="AEE4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037056"/>
    <w:multiLevelType w:val="multilevel"/>
    <w:tmpl w:val="D194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1621A"/>
    <w:multiLevelType w:val="multilevel"/>
    <w:tmpl w:val="989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EB1CE0"/>
    <w:multiLevelType w:val="multilevel"/>
    <w:tmpl w:val="F3F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3C2A41"/>
    <w:multiLevelType w:val="multilevel"/>
    <w:tmpl w:val="5E7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D22307"/>
    <w:multiLevelType w:val="multilevel"/>
    <w:tmpl w:val="005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66A94"/>
    <w:multiLevelType w:val="multilevel"/>
    <w:tmpl w:val="02F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65C21"/>
    <w:multiLevelType w:val="multilevel"/>
    <w:tmpl w:val="733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16"/>
  </w:num>
  <w:num w:numId="11">
    <w:abstractNumId w:val="27"/>
  </w:num>
  <w:num w:numId="12">
    <w:abstractNumId w:val="4"/>
  </w:num>
  <w:num w:numId="13">
    <w:abstractNumId w:val="35"/>
  </w:num>
  <w:num w:numId="14">
    <w:abstractNumId w:val="37"/>
  </w:num>
  <w:num w:numId="15">
    <w:abstractNumId w:val="21"/>
  </w:num>
  <w:num w:numId="16">
    <w:abstractNumId w:val="33"/>
  </w:num>
  <w:num w:numId="17">
    <w:abstractNumId w:val="22"/>
  </w:num>
  <w:num w:numId="18">
    <w:abstractNumId w:val="1"/>
  </w:num>
  <w:num w:numId="19">
    <w:abstractNumId w:val="11"/>
  </w:num>
  <w:num w:numId="20">
    <w:abstractNumId w:val="20"/>
  </w:num>
  <w:num w:numId="21">
    <w:abstractNumId w:val="31"/>
  </w:num>
  <w:num w:numId="22">
    <w:abstractNumId w:val="14"/>
  </w:num>
  <w:num w:numId="23">
    <w:abstractNumId w:val="23"/>
  </w:num>
  <w:num w:numId="24">
    <w:abstractNumId w:val="26"/>
  </w:num>
  <w:num w:numId="25">
    <w:abstractNumId w:val="2"/>
  </w:num>
  <w:num w:numId="26">
    <w:abstractNumId w:val="18"/>
  </w:num>
  <w:num w:numId="27">
    <w:abstractNumId w:val="30"/>
  </w:num>
  <w:num w:numId="28">
    <w:abstractNumId w:val="7"/>
  </w:num>
  <w:num w:numId="29">
    <w:abstractNumId w:val="34"/>
  </w:num>
  <w:num w:numId="30">
    <w:abstractNumId w:val="25"/>
  </w:num>
  <w:num w:numId="31">
    <w:abstractNumId w:val="24"/>
  </w:num>
  <w:num w:numId="32">
    <w:abstractNumId w:val="19"/>
  </w:num>
  <w:num w:numId="33">
    <w:abstractNumId w:val="10"/>
  </w:num>
  <w:num w:numId="34">
    <w:abstractNumId w:val="5"/>
  </w:num>
  <w:num w:numId="35">
    <w:abstractNumId w:val="32"/>
  </w:num>
  <w:num w:numId="36">
    <w:abstractNumId w:val="28"/>
  </w:num>
  <w:num w:numId="37">
    <w:abstractNumId w:val="0"/>
  </w:num>
  <w:num w:numId="38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174E6"/>
    <w:rsid w:val="00027ADD"/>
    <w:rsid w:val="00031BC5"/>
    <w:rsid w:val="00035F26"/>
    <w:rsid w:val="00041CD5"/>
    <w:rsid w:val="000550D1"/>
    <w:rsid w:val="00056185"/>
    <w:rsid w:val="000728CC"/>
    <w:rsid w:val="000761DF"/>
    <w:rsid w:val="0009308C"/>
    <w:rsid w:val="000A463E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635AF"/>
    <w:rsid w:val="001815BE"/>
    <w:rsid w:val="00196BC8"/>
    <w:rsid w:val="001B3CBF"/>
    <w:rsid w:val="001C21F8"/>
    <w:rsid w:val="001D4D90"/>
    <w:rsid w:val="001E74B8"/>
    <w:rsid w:val="00213222"/>
    <w:rsid w:val="00223C45"/>
    <w:rsid w:val="00227944"/>
    <w:rsid w:val="00246253"/>
    <w:rsid w:val="002636DE"/>
    <w:rsid w:val="0027593D"/>
    <w:rsid w:val="0029043A"/>
    <w:rsid w:val="00291515"/>
    <w:rsid w:val="002B182E"/>
    <w:rsid w:val="002B1FFF"/>
    <w:rsid w:val="002B3466"/>
    <w:rsid w:val="002B533A"/>
    <w:rsid w:val="002C0234"/>
    <w:rsid w:val="002D1C05"/>
    <w:rsid w:val="002F34FF"/>
    <w:rsid w:val="00301115"/>
    <w:rsid w:val="00337266"/>
    <w:rsid w:val="00347462"/>
    <w:rsid w:val="00356006"/>
    <w:rsid w:val="00360F18"/>
    <w:rsid w:val="0038523D"/>
    <w:rsid w:val="0039072E"/>
    <w:rsid w:val="003B5C15"/>
    <w:rsid w:val="003B64C6"/>
    <w:rsid w:val="003B72D5"/>
    <w:rsid w:val="003C012F"/>
    <w:rsid w:val="003C4806"/>
    <w:rsid w:val="003C61C2"/>
    <w:rsid w:val="003C7082"/>
    <w:rsid w:val="003C7394"/>
    <w:rsid w:val="003F191B"/>
    <w:rsid w:val="003F6E3D"/>
    <w:rsid w:val="004036B7"/>
    <w:rsid w:val="004127B6"/>
    <w:rsid w:val="004172B3"/>
    <w:rsid w:val="004420CC"/>
    <w:rsid w:val="00452187"/>
    <w:rsid w:val="0045272D"/>
    <w:rsid w:val="0045297F"/>
    <w:rsid w:val="00490463"/>
    <w:rsid w:val="004A1722"/>
    <w:rsid w:val="004F7A21"/>
    <w:rsid w:val="00507F04"/>
    <w:rsid w:val="005131B1"/>
    <w:rsid w:val="00527C7B"/>
    <w:rsid w:val="00540881"/>
    <w:rsid w:val="0054455C"/>
    <w:rsid w:val="005C2590"/>
    <w:rsid w:val="005C6CAF"/>
    <w:rsid w:val="005D73A6"/>
    <w:rsid w:val="005F3A13"/>
    <w:rsid w:val="00613484"/>
    <w:rsid w:val="00651FC5"/>
    <w:rsid w:val="006661FB"/>
    <w:rsid w:val="00671074"/>
    <w:rsid w:val="006738BC"/>
    <w:rsid w:val="0067491B"/>
    <w:rsid w:val="006A0DB3"/>
    <w:rsid w:val="00717DF6"/>
    <w:rsid w:val="00734190"/>
    <w:rsid w:val="00744914"/>
    <w:rsid w:val="0075029A"/>
    <w:rsid w:val="00763250"/>
    <w:rsid w:val="00763672"/>
    <w:rsid w:val="00765469"/>
    <w:rsid w:val="0077647A"/>
    <w:rsid w:val="0078047B"/>
    <w:rsid w:val="007819A0"/>
    <w:rsid w:val="00781AD7"/>
    <w:rsid w:val="007A0A35"/>
    <w:rsid w:val="007A4707"/>
    <w:rsid w:val="007C4576"/>
    <w:rsid w:val="007E015B"/>
    <w:rsid w:val="007E03E7"/>
    <w:rsid w:val="007F2538"/>
    <w:rsid w:val="0080298A"/>
    <w:rsid w:val="0082230B"/>
    <w:rsid w:val="0082283C"/>
    <w:rsid w:val="00824EA0"/>
    <w:rsid w:val="00833DE9"/>
    <w:rsid w:val="008473CA"/>
    <w:rsid w:val="0085416B"/>
    <w:rsid w:val="008620A9"/>
    <w:rsid w:val="0086552E"/>
    <w:rsid w:val="008738D6"/>
    <w:rsid w:val="008A4D07"/>
    <w:rsid w:val="008B15F4"/>
    <w:rsid w:val="008B1B34"/>
    <w:rsid w:val="008B536F"/>
    <w:rsid w:val="008F222A"/>
    <w:rsid w:val="00910EDB"/>
    <w:rsid w:val="0091219E"/>
    <w:rsid w:val="00913C8B"/>
    <w:rsid w:val="009300CE"/>
    <w:rsid w:val="009524CE"/>
    <w:rsid w:val="009541D4"/>
    <w:rsid w:val="00954793"/>
    <w:rsid w:val="009602CE"/>
    <w:rsid w:val="00963ABD"/>
    <w:rsid w:val="00990D28"/>
    <w:rsid w:val="00996B6E"/>
    <w:rsid w:val="009A5F4C"/>
    <w:rsid w:val="009C629B"/>
    <w:rsid w:val="009D3F3A"/>
    <w:rsid w:val="009E0381"/>
    <w:rsid w:val="009E283B"/>
    <w:rsid w:val="009F49CF"/>
    <w:rsid w:val="009F7125"/>
    <w:rsid w:val="00A06AC9"/>
    <w:rsid w:val="00A21487"/>
    <w:rsid w:val="00A26167"/>
    <w:rsid w:val="00A3209C"/>
    <w:rsid w:val="00A3227C"/>
    <w:rsid w:val="00A36714"/>
    <w:rsid w:val="00A7184D"/>
    <w:rsid w:val="00A9216B"/>
    <w:rsid w:val="00AA5502"/>
    <w:rsid w:val="00AA78E1"/>
    <w:rsid w:val="00AC640D"/>
    <w:rsid w:val="00AD48B3"/>
    <w:rsid w:val="00B05C0C"/>
    <w:rsid w:val="00B14957"/>
    <w:rsid w:val="00B2028A"/>
    <w:rsid w:val="00B2320D"/>
    <w:rsid w:val="00B40BD4"/>
    <w:rsid w:val="00B47821"/>
    <w:rsid w:val="00B565E2"/>
    <w:rsid w:val="00B759DB"/>
    <w:rsid w:val="00B81660"/>
    <w:rsid w:val="00B85B80"/>
    <w:rsid w:val="00B95AFB"/>
    <w:rsid w:val="00BD1C82"/>
    <w:rsid w:val="00BD2F76"/>
    <w:rsid w:val="00BE2CEB"/>
    <w:rsid w:val="00C01F76"/>
    <w:rsid w:val="00C205B0"/>
    <w:rsid w:val="00C3511D"/>
    <w:rsid w:val="00C42618"/>
    <w:rsid w:val="00C43539"/>
    <w:rsid w:val="00C46821"/>
    <w:rsid w:val="00C64BEF"/>
    <w:rsid w:val="00C76297"/>
    <w:rsid w:val="00C769C9"/>
    <w:rsid w:val="00C94EB0"/>
    <w:rsid w:val="00CB72BF"/>
    <w:rsid w:val="00CD2967"/>
    <w:rsid w:val="00CE2A2E"/>
    <w:rsid w:val="00CE75B7"/>
    <w:rsid w:val="00CF4B21"/>
    <w:rsid w:val="00D0167D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9580E"/>
    <w:rsid w:val="00DB1753"/>
    <w:rsid w:val="00DE4ECF"/>
    <w:rsid w:val="00DF554F"/>
    <w:rsid w:val="00DF7EF6"/>
    <w:rsid w:val="00E032B8"/>
    <w:rsid w:val="00E12EA6"/>
    <w:rsid w:val="00E15FE9"/>
    <w:rsid w:val="00E37CA9"/>
    <w:rsid w:val="00E416FC"/>
    <w:rsid w:val="00E44A5A"/>
    <w:rsid w:val="00E556B3"/>
    <w:rsid w:val="00E73B21"/>
    <w:rsid w:val="00E74D93"/>
    <w:rsid w:val="00E82887"/>
    <w:rsid w:val="00E978F8"/>
    <w:rsid w:val="00EC2E9D"/>
    <w:rsid w:val="00EF0501"/>
    <w:rsid w:val="00EF3B74"/>
    <w:rsid w:val="00F05C8D"/>
    <w:rsid w:val="00F0788C"/>
    <w:rsid w:val="00F152BC"/>
    <w:rsid w:val="00F20077"/>
    <w:rsid w:val="00F21708"/>
    <w:rsid w:val="00F22123"/>
    <w:rsid w:val="00F228FE"/>
    <w:rsid w:val="00F51A59"/>
    <w:rsid w:val="00F51E3B"/>
    <w:rsid w:val="00F6175D"/>
    <w:rsid w:val="00FA02CB"/>
    <w:rsid w:val="00FA72AA"/>
    <w:rsid w:val="00FB2CD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8923237/9804e1394-r7nq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sinski@luebecker-bucht-ostse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wsletter.luebecker-bucht-ostsee.de/c/38925397/9804e1394-r7nq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8923238/9804e1394-r7nq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2022-02-22T08:16:00Z</dcterms:created>
  <dcterms:modified xsi:type="dcterms:W3CDTF">2022-02-22T08:19:00Z</dcterms:modified>
</cp:coreProperties>
</file>