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94" w:rsidRPr="001C21F8" w:rsidRDefault="00717DF6" w:rsidP="003C7394">
      <w:pPr>
        <w:spacing w:before="100" w:beforeAutospacing="1" w:after="100" w:afterAutospacing="1" w:line="420" w:lineRule="atLeast"/>
        <w:rPr>
          <w:rFonts w:eastAsia="Times New Roman" w:cstheme="minorHAnsi"/>
          <w:b/>
          <w:bCs/>
          <w:color w:val="000000"/>
          <w:sz w:val="27"/>
          <w:szCs w:val="27"/>
          <w:lang w:eastAsia="de-DE"/>
        </w:rPr>
      </w:pPr>
      <w:r w:rsidRPr="001C21F8">
        <w:rPr>
          <w:rFonts w:eastAsia="Times New Roman" w:cstheme="minorHAnsi"/>
          <w:b/>
          <w:bCs/>
          <w:noProof/>
          <w:color w:val="000000"/>
          <w:sz w:val="27"/>
          <w:szCs w:val="27"/>
          <w:lang w:eastAsia="de-DE"/>
        </w:rPr>
        <w:drawing>
          <wp:inline distT="0" distB="0" distL="0" distR="0">
            <wp:extent cx="2647619" cy="571429"/>
            <wp:effectExtent l="19050" t="0" r="331" b="0"/>
            <wp:docPr id="1" name="Grafik 0" descr="logo-luebecker-bucht-claim-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uebecker-bucht-claim-2020.png"/>
                    <pic:cNvPicPr/>
                  </pic:nvPicPr>
                  <pic:blipFill>
                    <a:blip r:embed="rId7" cstate="print"/>
                    <a:stretch>
                      <a:fillRect/>
                    </a:stretch>
                  </pic:blipFill>
                  <pic:spPr>
                    <a:xfrm>
                      <a:off x="0" y="0"/>
                      <a:ext cx="2647619" cy="571429"/>
                    </a:xfrm>
                    <a:prstGeom prst="rect">
                      <a:avLst/>
                    </a:prstGeom>
                  </pic:spPr>
                </pic:pic>
              </a:graphicData>
            </a:graphic>
          </wp:inline>
        </w:drawing>
      </w:r>
    </w:p>
    <w:p w:rsidR="00527C7B" w:rsidRPr="00527C7B" w:rsidRDefault="00527C7B" w:rsidP="00527C7B">
      <w:pPr>
        <w:pStyle w:val="intro"/>
        <w:spacing w:line="420" w:lineRule="atLeast"/>
        <w:rPr>
          <w:rFonts w:asciiTheme="minorHAnsi" w:hAnsiTheme="minorHAnsi" w:cstheme="minorHAnsi"/>
          <w:b/>
          <w:bCs/>
          <w:sz w:val="27"/>
          <w:szCs w:val="27"/>
        </w:rPr>
      </w:pPr>
      <w:r w:rsidRPr="00527C7B">
        <w:rPr>
          <w:rStyle w:val="Fett"/>
          <w:rFonts w:asciiTheme="minorHAnsi" w:hAnsiTheme="minorHAnsi" w:cstheme="minorHAnsi"/>
          <w:sz w:val="27"/>
          <w:szCs w:val="27"/>
        </w:rPr>
        <w:t xml:space="preserve">Liebe </w:t>
      </w:r>
      <w:proofErr w:type="spellStart"/>
      <w:r w:rsidRPr="00527C7B">
        <w:rPr>
          <w:rStyle w:val="Fett"/>
          <w:rFonts w:asciiTheme="minorHAnsi" w:hAnsiTheme="minorHAnsi" w:cstheme="minorHAnsi"/>
          <w:sz w:val="27"/>
          <w:szCs w:val="27"/>
        </w:rPr>
        <w:t>Partner:innen</w:t>
      </w:r>
      <w:proofErr w:type="spellEnd"/>
      <w:r w:rsidRPr="00527C7B">
        <w:rPr>
          <w:rStyle w:val="Fett"/>
          <w:rFonts w:asciiTheme="minorHAnsi" w:hAnsiTheme="minorHAnsi" w:cstheme="minorHAnsi"/>
          <w:sz w:val="27"/>
          <w:szCs w:val="27"/>
        </w:rPr>
        <w:t xml:space="preserve"> der Lübecker Bucht,</w:t>
      </w:r>
    </w:p>
    <w:p w:rsidR="00527C7B" w:rsidRPr="00527C7B" w:rsidRDefault="00527C7B" w:rsidP="00527C7B">
      <w:pPr>
        <w:pStyle w:val="p1"/>
        <w:rPr>
          <w:rFonts w:asciiTheme="minorHAnsi" w:hAnsiTheme="minorHAnsi" w:cstheme="minorHAnsi"/>
        </w:rPr>
      </w:pPr>
      <w:r w:rsidRPr="00527C7B">
        <w:rPr>
          <w:rFonts w:asciiTheme="minorHAnsi" w:hAnsiTheme="minorHAnsi" w:cstheme="minorHAnsi"/>
        </w:rPr>
        <w:t xml:space="preserve">die Landesregierung hat am 23.12.2021 eine Verlängerung der Corona-Bekämpfungsverordnung bis zum 18. Januar 2022 mit den bereits nach den Bund-Länder-Beratungen angekündigten Maßnahmen beschlossen. Die </w:t>
      </w:r>
      <w:hyperlink r:id="rId8" w:tgtFrame="_blank" w:history="1">
        <w:r w:rsidRPr="00527C7B">
          <w:rPr>
            <w:rStyle w:val="Hyperlink"/>
            <w:rFonts w:asciiTheme="minorHAnsi" w:hAnsiTheme="minorHAnsi" w:cstheme="minorHAnsi"/>
          </w:rPr>
          <w:t>Ersatzverkündung trat am 24. bzw. tritt am 28.12.2021</w:t>
        </w:r>
      </w:hyperlink>
      <w:r w:rsidRPr="00527C7B">
        <w:rPr>
          <w:rFonts w:asciiTheme="minorHAnsi" w:hAnsiTheme="minorHAnsi" w:cstheme="minorHAnsi"/>
        </w:rPr>
        <w:t xml:space="preserve"> in Kraft. Die wichtigsten Änderungen erfahren Sie in der heutigen Ausgabe unseres Corona-Newsletters.</w:t>
      </w:r>
    </w:p>
    <w:p w:rsidR="00527C7B" w:rsidRPr="00527C7B" w:rsidRDefault="00527C7B" w:rsidP="00527C7B">
      <w:pPr>
        <w:pStyle w:val="p1"/>
        <w:rPr>
          <w:rFonts w:asciiTheme="minorHAnsi" w:hAnsiTheme="minorHAnsi" w:cstheme="minorHAnsi"/>
        </w:rPr>
      </w:pPr>
      <w:r w:rsidRPr="00527C7B">
        <w:rPr>
          <w:rStyle w:val="Fett"/>
          <w:rFonts w:asciiTheme="minorHAnsi" w:hAnsiTheme="minorHAnsi" w:cstheme="minorHAnsi"/>
        </w:rPr>
        <w:t>Die wichtigsten Änderungen:</w:t>
      </w:r>
      <w:r w:rsidRPr="00527C7B">
        <w:rPr>
          <w:rStyle w:val="Hervorhebung"/>
          <w:rFonts w:asciiTheme="minorHAnsi" w:hAnsiTheme="minorHAnsi" w:cstheme="minorHAnsi"/>
        </w:rPr>
        <w:t xml:space="preserve"> </w:t>
      </w:r>
      <w:r w:rsidRPr="00527C7B">
        <w:rPr>
          <w:rFonts w:asciiTheme="minorHAnsi" w:hAnsiTheme="minorHAnsi" w:cstheme="minorHAnsi"/>
          <w:i/>
          <w:iCs/>
        </w:rPr>
        <w:br/>
      </w:r>
      <w:r w:rsidRPr="00527C7B">
        <w:rPr>
          <w:rStyle w:val="Hervorhebung"/>
          <w:rFonts w:asciiTheme="minorHAnsi" w:hAnsiTheme="minorHAnsi" w:cstheme="minorHAnsi"/>
        </w:rPr>
        <w:t>(Quelle: Rundschreiben des TVSH vom 23.12.2021)</w:t>
      </w:r>
    </w:p>
    <w:p w:rsidR="00527C7B" w:rsidRPr="00527C7B" w:rsidRDefault="00527C7B" w:rsidP="00527C7B">
      <w:pPr>
        <w:numPr>
          <w:ilvl w:val="0"/>
          <w:numId w:val="26"/>
        </w:numPr>
        <w:spacing w:before="100" w:beforeAutospacing="1" w:after="120" w:line="240" w:lineRule="auto"/>
        <w:ind w:left="714" w:hanging="357"/>
        <w:rPr>
          <w:rFonts w:cstheme="minorHAnsi"/>
        </w:rPr>
      </w:pPr>
      <w:r w:rsidRPr="00527C7B">
        <w:rPr>
          <w:rFonts w:cstheme="minorHAnsi"/>
        </w:rPr>
        <w:t xml:space="preserve">Zu den bereits geltenden Beschränkungen für </w:t>
      </w:r>
      <w:proofErr w:type="spellStart"/>
      <w:r w:rsidRPr="00527C7B">
        <w:rPr>
          <w:rFonts w:cstheme="minorHAnsi"/>
        </w:rPr>
        <w:t>Ungeimpfte</w:t>
      </w:r>
      <w:proofErr w:type="spellEnd"/>
      <w:r w:rsidRPr="00527C7B">
        <w:rPr>
          <w:rFonts w:cstheme="minorHAnsi"/>
        </w:rPr>
        <w:t xml:space="preserve"> kommen Kontaktbeschränkungen auch für Geimpfte und Genesene: Ab dem 28. Dezember 2021 sind Treffen im privaten Raum (Wohnung und dazugehöriger Garten) nur noch mit maximal zehn Personen möglich, außer alle Personen gehören einem Haushalt an. Kinder unter 14 Jahren werden dabei nicht mitgezählt, unabhängig ob sie geimpft oder genesen sind.</w:t>
      </w:r>
    </w:p>
    <w:p w:rsidR="00527C7B" w:rsidRPr="00527C7B" w:rsidRDefault="00527C7B" w:rsidP="00527C7B">
      <w:pPr>
        <w:numPr>
          <w:ilvl w:val="0"/>
          <w:numId w:val="26"/>
        </w:numPr>
        <w:spacing w:before="100" w:beforeAutospacing="1" w:after="120" w:line="240" w:lineRule="auto"/>
        <w:ind w:left="714" w:hanging="357"/>
        <w:rPr>
          <w:rFonts w:cstheme="minorHAnsi"/>
        </w:rPr>
      </w:pPr>
      <w:r w:rsidRPr="00527C7B">
        <w:rPr>
          <w:rFonts w:cstheme="minorHAnsi"/>
        </w:rPr>
        <w:t>In Diskotheken und Clubs mit Tanzen müssen die Kapazitäten ab dem 28. Dezember 2021 unter den bereits gültigen 2G-plus-Regeln auf 50 Prozent (max. 1000 Personen) reduziert werden. Es gilt eine Maskenpflicht - auch beim Tanzen. Gäste dürfen Getränke oder Speisen ausschließlich an ihrem festen Steh- oder Sitzplatz an Tischen verzehren und nicht während sie sich in der Diskothek/Einrichtung frei bewegen.</w:t>
      </w:r>
    </w:p>
    <w:p w:rsidR="00527C7B" w:rsidRPr="00527C7B" w:rsidRDefault="00527C7B" w:rsidP="00527C7B">
      <w:pPr>
        <w:numPr>
          <w:ilvl w:val="0"/>
          <w:numId w:val="26"/>
        </w:numPr>
        <w:spacing w:before="100" w:beforeAutospacing="1" w:after="120" w:line="240" w:lineRule="auto"/>
        <w:ind w:left="714" w:hanging="357"/>
        <w:rPr>
          <w:rFonts w:cstheme="minorHAnsi"/>
        </w:rPr>
      </w:pPr>
      <w:r w:rsidRPr="00527C7B">
        <w:rPr>
          <w:rFonts w:cstheme="minorHAnsi"/>
        </w:rPr>
        <w:t>Bei Tanzveranstaltungen wie z. B. Bällen oder Tanzpartys, aber auch bei vergleichbaren Festen in Gaststätten (mit Tanz), wird die Teilnehmerzahl ab dem 28. Dezember 2021 ebenso auf die Hälfte der räumlichen Kapazität begrenzt. Außerdem gelten in diesen Fällen auch dort 2G-plus sowie Maskenpflicht wie in Diskotheken.</w:t>
      </w:r>
    </w:p>
    <w:p w:rsidR="00527C7B" w:rsidRPr="00527C7B" w:rsidRDefault="00527C7B" w:rsidP="00527C7B">
      <w:pPr>
        <w:numPr>
          <w:ilvl w:val="0"/>
          <w:numId w:val="26"/>
        </w:numPr>
        <w:spacing w:before="100" w:beforeAutospacing="1" w:after="120" w:line="240" w:lineRule="auto"/>
        <w:ind w:left="714" w:hanging="357"/>
        <w:rPr>
          <w:rFonts w:cstheme="minorHAnsi"/>
        </w:rPr>
      </w:pPr>
      <w:r w:rsidRPr="00527C7B">
        <w:rPr>
          <w:rFonts w:cstheme="minorHAnsi"/>
        </w:rPr>
        <w:t>Der Verzehr in der Innengastronomie (Speisen und Getränke) ist ab dem 28. Dezember 2021 nur noch an festen Sitz- oder Stehplätzen mit Tischen möglich.</w:t>
      </w:r>
    </w:p>
    <w:p w:rsidR="00527C7B" w:rsidRPr="00527C7B" w:rsidRDefault="00527C7B" w:rsidP="00527C7B">
      <w:pPr>
        <w:numPr>
          <w:ilvl w:val="0"/>
          <w:numId w:val="26"/>
        </w:numPr>
        <w:spacing w:before="100" w:beforeAutospacing="1" w:after="120" w:line="240" w:lineRule="auto"/>
        <w:ind w:left="714" w:hanging="357"/>
        <w:rPr>
          <w:rFonts w:cstheme="minorHAnsi"/>
        </w:rPr>
      </w:pPr>
      <w:r w:rsidRPr="00527C7B">
        <w:rPr>
          <w:rFonts w:cstheme="minorHAnsi"/>
        </w:rPr>
        <w:t>Für Straßen, Wege und Plätze sowie für sonstige Flächen, auf denen insbesondere zu Silvester und Neujahr mit verstärktem Personenaufkommen zu rechnen ist, können die zuständigen Behörden Kontakte auf bestimmte Gruppengrößen beschränken, um größere Ansammlungen zu verhindern. Außerdem können sie besondere Maßnahmen anordnen, z. B. dass - zwischen den Angehörigen unterschiedlicher Haushalte ein Mindestabstand einzuhalten ist, - das Tragen von Mund-Nasen-Bedeckungen erforderlich ist.</w:t>
      </w:r>
    </w:p>
    <w:p w:rsidR="00527C7B" w:rsidRPr="00527C7B" w:rsidRDefault="00527C7B" w:rsidP="00527C7B">
      <w:pPr>
        <w:numPr>
          <w:ilvl w:val="0"/>
          <w:numId w:val="26"/>
        </w:numPr>
        <w:spacing w:before="100" w:beforeAutospacing="1" w:after="100" w:afterAutospacing="1" w:line="240" w:lineRule="auto"/>
        <w:rPr>
          <w:rFonts w:cstheme="minorHAnsi"/>
        </w:rPr>
      </w:pPr>
      <w:r w:rsidRPr="00527C7B">
        <w:rPr>
          <w:rFonts w:cstheme="minorHAnsi"/>
        </w:rPr>
        <w:t>Großveranstaltungen wie Konzerte oder im gesamten Sportbereich mit mehr als 1000 Zuschauerinnen und Zuschauern (Innen- und Außenbereiche) werden ab dem 28. Dezember 2021 grundsätzlich untersagt.</w:t>
      </w:r>
    </w:p>
    <w:p w:rsidR="00527C7B" w:rsidRPr="00527C7B" w:rsidRDefault="00527C7B" w:rsidP="00527C7B">
      <w:pPr>
        <w:pStyle w:val="StandardWeb"/>
        <w:rPr>
          <w:rFonts w:asciiTheme="minorHAnsi" w:hAnsiTheme="minorHAnsi" w:cstheme="minorHAnsi"/>
        </w:rPr>
      </w:pPr>
      <w:r w:rsidRPr="00527C7B">
        <w:rPr>
          <w:rFonts w:asciiTheme="minorHAnsi" w:hAnsiTheme="minorHAnsi" w:cstheme="minorHAnsi"/>
        </w:rPr>
        <w:t>Die konsolidierte Lesefassung der Landesverordnung zur Bekämpfung der Corona-Pandemie inkl. der Änderungen vom 17. und 23.12.2021 können Sie hier nachlesen: </w:t>
      </w:r>
      <w:hyperlink r:id="rId9" w:tgtFrame="_blank" w:history="1">
        <w:r w:rsidRPr="00527C7B">
          <w:rPr>
            <w:rStyle w:val="Hyperlink"/>
            <w:rFonts w:asciiTheme="minorHAnsi" w:hAnsiTheme="minorHAnsi" w:cstheme="minorHAnsi"/>
          </w:rPr>
          <w:t>https://www.schleswig-holstein.de/DE/Schwerpunkte/Coronavirus/Erlasse/2021/211223_LF_Corona-BekaempfungsVO.html </w:t>
        </w:r>
      </w:hyperlink>
      <w:hyperlink r:id="rId10" w:tgtFrame="_blank" w:history="1">
        <w:r w:rsidRPr="00527C7B">
          <w:rPr>
            <w:rStyle w:val="Hyperlink"/>
            <w:rFonts w:asciiTheme="minorHAnsi" w:hAnsiTheme="minorHAnsi" w:cstheme="minorHAnsi"/>
          </w:rPr>
          <w:t>»</w:t>
        </w:r>
      </w:hyperlink>
    </w:p>
    <w:p w:rsidR="00527C7B" w:rsidRPr="00527C7B" w:rsidRDefault="00527C7B" w:rsidP="00527C7B">
      <w:pPr>
        <w:pStyle w:val="StandardWeb"/>
        <w:rPr>
          <w:rFonts w:asciiTheme="minorHAnsi" w:hAnsiTheme="minorHAnsi" w:cstheme="minorHAnsi"/>
        </w:rPr>
      </w:pPr>
      <w:r w:rsidRPr="00527C7B">
        <w:rPr>
          <w:rFonts w:asciiTheme="minorHAnsi" w:hAnsiTheme="minorHAnsi" w:cstheme="minorHAnsi"/>
        </w:rPr>
        <w:lastRenderedPageBreak/>
        <w:t xml:space="preserve">Bei Unklarheiten können die Begründung der Landesregierung am Ende der Landesverordnung sowie die Corona-FAQ der Landesregierung weiterhelfen. Die FAQ finden Sie unter folgendem Link: </w:t>
      </w:r>
      <w:hyperlink r:id="rId11" w:tgtFrame="_blank" w:history="1">
        <w:proofErr w:type="spellStart"/>
        <w:r w:rsidRPr="00527C7B">
          <w:rPr>
            <w:rStyle w:val="Hyperlink"/>
            <w:rFonts w:asciiTheme="minorHAnsi" w:hAnsiTheme="minorHAnsi" w:cstheme="minorHAnsi"/>
          </w:rPr>
          <w:t>Coronavirus</w:t>
        </w:r>
        <w:proofErr w:type="spellEnd"/>
        <w:r w:rsidRPr="00527C7B">
          <w:rPr>
            <w:rStyle w:val="Hyperlink"/>
            <w:rFonts w:asciiTheme="minorHAnsi" w:hAnsiTheme="minorHAnsi" w:cstheme="minorHAnsi"/>
          </w:rPr>
          <w:t xml:space="preserve"> - A-Z - schleswig-holstein.de </w:t>
        </w:r>
      </w:hyperlink>
      <w:hyperlink r:id="rId12" w:tgtFrame="_blank" w:history="1">
        <w:r w:rsidRPr="00527C7B">
          <w:rPr>
            <w:rStyle w:val="Hyperlink"/>
            <w:rFonts w:asciiTheme="minorHAnsi" w:hAnsiTheme="minorHAnsi" w:cstheme="minorHAnsi"/>
          </w:rPr>
          <w:t>»</w:t>
        </w:r>
      </w:hyperlink>
    </w:p>
    <w:p w:rsidR="00527C7B" w:rsidRPr="00527C7B" w:rsidRDefault="00527C7B" w:rsidP="00527C7B">
      <w:pPr>
        <w:pStyle w:val="StandardWeb"/>
        <w:rPr>
          <w:rFonts w:asciiTheme="minorHAnsi" w:hAnsiTheme="minorHAnsi" w:cstheme="minorHAnsi"/>
        </w:rPr>
      </w:pPr>
      <w:r w:rsidRPr="00527C7B">
        <w:rPr>
          <w:rFonts w:asciiTheme="minorHAnsi" w:hAnsiTheme="minorHAnsi" w:cstheme="minorHAnsi"/>
        </w:rPr>
        <w:t>Wir halten Sie auf dem Laufenden.</w:t>
      </w:r>
    </w:p>
    <w:p w:rsidR="00527C7B" w:rsidRPr="00527C7B" w:rsidRDefault="00527C7B" w:rsidP="00527C7B">
      <w:pPr>
        <w:pStyle w:val="StandardWeb"/>
        <w:rPr>
          <w:rFonts w:asciiTheme="minorHAnsi" w:hAnsiTheme="minorHAnsi" w:cstheme="minorHAnsi"/>
        </w:rPr>
      </w:pPr>
      <w:r w:rsidRPr="00527C7B">
        <w:rPr>
          <w:rFonts w:asciiTheme="minorHAnsi" w:hAnsiTheme="minorHAnsi" w:cstheme="minorHAnsi"/>
        </w:rPr>
        <w:t xml:space="preserve">Viele Grüße, Ihr André </w:t>
      </w:r>
      <w:proofErr w:type="spellStart"/>
      <w:r w:rsidRPr="00527C7B">
        <w:rPr>
          <w:rFonts w:asciiTheme="minorHAnsi" w:hAnsiTheme="minorHAnsi" w:cstheme="minorHAnsi"/>
        </w:rPr>
        <w:t>Rosinski</w:t>
      </w:r>
      <w:proofErr w:type="spellEnd"/>
      <w:r w:rsidRPr="00527C7B">
        <w:rPr>
          <w:rFonts w:asciiTheme="minorHAnsi" w:hAnsiTheme="minorHAnsi" w:cstheme="minorHAnsi"/>
        </w:rPr>
        <w:br/>
        <w:t>Vorstand der Tourismus-Agentur Lübecker Bucht</w:t>
      </w:r>
    </w:p>
    <w:p w:rsidR="00B81660" w:rsidRPr="00527C7B" w:rsidRDefault="00527C7B" w:rsidP="00527C7B">
      <w:pPr>
        <w:pStyle w:val="StandardWeb"/>
        <w:spacing w:before="720" w:beforeAutospacing="0" w:line="360" w:lineRule="atLeast"/>
        <w:rPr>
          <w:rFonts w:asciiTheme="minorHAnsi" w:hAnsiTheme="minorHAnsi" w:cstheme="minorHAnsi"/>
        </w:rPr>
      </w:pPr>
      <w:r w:rsidRPr="00527C7B">
        <w:rPr>
          <w:rFonts w:asciiTheme="minorHAnsi" w:hAnsiTheme="minorHAnsi" w:cstheme="minorHAnsi"/>
        </w:rPr>
        <w:t>Tel. +49 4503 / 7794-111 | Fax +49 4503 / 7794-200</w:t>
      </w:r>
      <w:r w:rsidRPr="00527C7B">
        <w:rPr>
          <w:rFonts w:asciiTheme="minorHAnsi" w:hAnsiTheme="minorHAnsi" w:cstheme="minorHAnsi"/>
        </w:rPr>
        <w:br/>
      </w:r>
      <w:hyperlink r:id="rId13" w:history="1">
        <w:r w:rsidRPr="00527C7B">
          <w:rPr>
            <w:rStyle w:val="Hyperlink"/>
            <w:rFonts w:asciiTheme="minorHAnsi" w:hAnsiTheme="minorHAnsi" w:cstheme="minorHAnsi"/>
          </w:rPr>
          <w:t>arosinski@luebecker-bucht-ostsee.de</w:t>
        </w:r>
      </w:hyperlink>
      <w:r w:rsidRPr="00527C7B">
        <w:rPr>
          <w:rFonts w:asciiTheme="minorHAnsi" w:hAnsiTheme="minorHAnsi" w:cstheme="minorHAnsi"/>
        </w:rPr>
        <w:br/>
        <w:t>www.luebecker-bucht-partner.de</w:t>
      </w:r>
      <w:r w:rsidRPr="00527C7B">
        <w:rPr>
          <w:rFonts w:asciiTheme="minorHAnsi" w:hAnsiTheme="minorHAnsi" w:cstheme="minorHAnsi"/>
        </w:rPr>
        <w:br/>
      </w:r>
      <w:r w:rsidRPr="00527C7B">
        <w:rPr>
          <w:rFonts w:asciiTheme="minorHAnsi" w:hAnsiTheme="minorHAnsi" w:cstheme="minorHAnsi"/>
        </w:rPr>
        <w:br/>
        <w:t>Tourismus-Agentur Lübecker Bucht</w:t>
      </w:r>
      <w:r w:rsidRPr="00527C7B">
        <w:rPr>
          <w:rFonts w:asciiTheme="minorHAnsi" w:hAnsiTheme="minorHAnsi" w:cstheme="minorHAnsi"/>
        </w:rPr>
        <w:br/>
        <w:t xml:space="preserve">D - 23683 </w:t>
      </w:r>
      <w:proofErr w:type="spellStart"/>
      <w:r w:rsidRPr="00527C7B">
        <w:rPr>
          <w:rFonts w:asciiTheme="minorHAnsi" w:hAnsiTheme="minorHAnsi" w:cstheme="minorHAnsi"/>
        </w:rPr>
        <w:t>Scharbeutz</w:t>
      </w:r>
      <w:proofErr w:type="spellEnd"/>
      <w:r w:rsidRPr="00527C7B">
        <w:rPr>
          <w:rFonts w:asciiTheme="minorHAnsi" w:hAnsiTheme="minorHAnsi" w:cstheme="minorHAnsi"/>
        </w:rPr>
        <w:t xml:space="preserve"> | Strandallee 134</w:t>
      </w:r>
      <w:r w:rsidRPr="00527C7B">
        <w:rPr>
          <w:rFonts w:asciiTheme="minorHAnsi" w:hAnsiTheme="minorHAnsi" w:cstheme="minorHAnsi"/>
        </w:rPr>
        <w:br/>
      </w:r>
      <w:r w:rsidRPr="00527C7B">
        <w:rPr>
          <w:rFonts w:asciiTheme="minorHAnsi" w:hAnsiTheme="minorHAnsi" w:cstheme="minorHAnsi"/>
        </w:rPr>
        <w:br/>
        <w:t xml:space="preserve">Die Tourismus-Agentur Lübecker Bucht ist eine Anstalt öffentlichen Rechts der Stadt Neustadt in Holstein und der Gemeinden </w:t>
      </w:r>
      <w:proofErr w:type="spellStart"/>
      <w:r w:rsidRPr="00527C7B">
        <w:rPr>
          <w:rFonts w:asciiTheme="minorHAnsi" w:hAnsiTheme="minorHAnsi" w:cstheme="minorHAnsi"/>
        </w:rPr>
        <w:t>Scharbeutz</w:t>
      </w:r>
      <w:proofErr w:type="spellEnd"/>
      <w:r w:rsidRPr="00527C7B">
        <w:rPr>
          <w:rFonts w:asciiTheme="minorHAnsi" w:hAnsiTheme="minorHAnsi" w:cstheme="minorHAnsi"/>
        </w:rPr>
        <w:t xml:space="preserve"> und </w:t>
      </w:r>
      <w:proofErr w:type="spellStart"/>
      <w:r w:rsidRPr="00527C7B">
        <w:rPr>
          <w:rFonts w:asciiTheme="minorHAnsi" w:hAnsiTheme="minorHAnsi" w:cstheme="minorHAnsi"/>
        </w:rPr>
        <w:t>Sierksdorf</w:t>
      </w:r>
      <w:proofErr w:type="spellEnd"/>
      <w:r w:rsidRPr="00527C7B">
        <w:rPr>
          <w:rFonts w:asciiTheme="minorHAnsi" w:hAnsiTheme="minorHAnsi" w:cstheme="minorHAnsi"/>
        </w:rPr>
        <w:t>.</w:t>
      </w:r>
      <w:r w:rsidRPr="00527C7B">
        <w:rPr>
          <w:rFonts w:asciiTheme="minorHAnsi" w:hAnsiTheme="minorHAnsi" w:cstheme="minorHAnsi"/>
        </w:rPr>
        <w:br/>
      </w:r>
      <w:r w:rsidRPr="00527C7B">
        <w:rPr>
          <w:rFonts w:asciiTheme="minorHAnsi" w:hAnsiTheme="minorHAnsi" w:cstheme="minorHAnsi"/>
        </w:rPr>
        <w:br/>
        <w:t xml:space="preserve">Vorstand: André </w:t>
      </w:r>
      <w:proofErr w:type="spellStart"/>
      <w:r w:rsidRPr="00527C7B">
        <w:rPr>
          <w:rFonts w:asciiTheme="minorHAnsi" w:hAnsiTheme="minorHAnsi" w:cstheme="minorHAnsi"/>
        </w:rPr>
        <w:t>Rosinski</w:t>
      </w:r>
      <w:proofErr w:type="spellEnd"/>
      <w:r w:rsidRPr="00527C7B">
        <w:rPr>
          <w:rFonts w:asciiTheme="minorHAnsi" w:hAnsiTheme="minorHAnsi" w:cstheme="minorHAnsi"/>
        </w:rPr>
        <w:t xml:space="preserve"> | Steuer-Nr. 22/299/03043 | </w:t>
      </w:r>
      <w:proofErr w:type="spellStart"/>
      <w:r w:rsidRPr="00527C7B">
        <w:rPr>
          <w:rFonts w:asciiTheme="minorHAnsi" w:hAnsiTheme="minorHAnsi" w:cstheme="minorHAnsi"/>
        </w:rPr>
        <w:t>USt-IDNr</w:t>
      </w:r>
      <w:proofErr w:type="spellEnd"/>
      <w:r w:rsidRPr="00527C7B">
        <w:rPr>
          <w:rFonts w:asciiTheme="minorHAnsi" w:hAnsiTheme="minorHAnsi" w:cstheme="minorHAnsi"/>
        </w:rPr>
        <w:t>. DE289111337</w:t>
      </w:r>
    </w:p>
    <w:sectPr w:rsidR="00B81660" w:rsidRPr="00527C7B" w:rsidSect="003C012F">
      <w:headerReference w:type="default" r:id="rId14"/>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A13" w:rsidRDefault="005F3A13" w:rsidP="003C7394">
      <w:pPr>
        <w:spacing w:after="0" w:line="240" w:lineRule="auto"/>
      </w:pPr>
      <w:r>
        <w:separator/>
      </w:r>
    </w:p>
  </w:endnote>
  <w:endnote w:type="continuationSeparator" w:id="0">
    <w:p w:rsidR="005F3A13" w:rsidRDefault="005F3A13" w:rsidP="003C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A13" w:rsidRDefault="005F3A13" w:rsidP="003C7394">
      <w:pPr>
        <w:spacing w:after="0" w:line="240" w:lineRule="auto"/>
      </w:pPr>
      <w:r>
        <w:separator/>
      </w:r>
    </w:p>
  </w:footnote>
  <w:footnote w:type="continuationSeparator" w:id="0">
    <w:p w:rsidR="005F3A13" w:rsidRDefault="005F3A13" w:rsidP="003C7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94" w:rsidRPr="003C7394" w:rsidRDefault="009E0381">
    <w:pPr>
      <w:pStyle w:val="Kopfzeile"/>
      <w:rPr>
        <w:b/>
        <w:color w:val="FF0000"/>
      </w:rPr>
    </w:pPr>
    <w:r>
      <w:rPr>
        <w:b/>
        <w:color w:val="FF0000"/>
      </w:rPr>
      <w:t xml:space="preserve">Sonder-Newsletter vom </w:t>
    </w:r>
    <w:r w:rsidR="00527C7B">
      <w:rPr>
        <w:b/>
        <w:color w:val="FF0000"/>
      </w:rPr>
      <w:t>26</w:t>
    </w:r>
    <w:r w:rsidR="00B85B80">
      <w:rPr>
        <w:b/>
        <w:color w:val="FF0000"/>
      </w:rPr>
      <w:t>.12</w:t>
    </w:r>
    <w:r w:rsidR="001C21F8">
      <w:rPr>
        <w:b/>
        <w:color w:val="FF0000"/>
      </w:rPr>
      <w:t>.2021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3648E"/>
    <w:multiLevelType w:val="multilevel"/>
    <w:tmpl w:val="D136A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4E4C96"/>
    <w:multiLevelType w:val="multilevel"/>
    <w:tmpl w:val="A39A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3F1029"/>
    <w:multiLevelType w:val="multilevel"/>
    <w:tmpl w:val="608A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416F13"/>
    <w:multiLevelType w:val="multilevel"/>
    <w:tmpl w:val="F9587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4F12D3"/>
    <w:multiLevelType w:val="multilevel"/>
    <w:tmpl w:val="CBA8A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510B61"/>
    <w:multiLevelType w:val="multilevel"/>
    <w:tmpl w:val="70B2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8E285E"/>
    <w:multiLevelType w:val="multilevel"/>
    <w:tmpl w:val="B51A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57083E"/>
    <w:multiLevelType w:val="multilevel"/>
    <w:tmpl w:val="D20E0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247720"/>
    <w:multiLevelType w:val="multilevel"/>
    <w:tmpl w:val="AF90D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003E10"/>
    <w:multiLevelType w:val="multilevel"/>
    <w:tmpl w:val="5632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AF4DB5"/>
    <w:multiLevelType w:val="multilevel"/>
    <w:tmpl w:val="B9824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423DD8"/>
    <w:multiLevelType w:val="multilevel"/>
    <w:tmpl w:val="6C322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124E55"/>
    <w:multiLevelType w:val="multilevel"/>
    <w:tmpl w:val="CCF68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8575D6"/>
    <w:multiLevelType w:val="multilevel"/>
    <w:tmpl w:val="E9449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327608"/>
    <w:multiLevelType w:val="multilevel"/>
    <w:tmpl w:val="DE38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E5A3B37"/>
    <w:multiLevelType w:val="multilevel"/>
    <w:tmpl w:val="FF68E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7D7031"/>
    <w:multiLevelType w:val="multilevel"/>
    <w:tmpl w:val="A3BAB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220333"/>
    <w:multiLevelType w:val="multilevel"/>
    <w:tmpl w:val="BCD60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7F514E"/>
    <w:multiLevelType w:val="multilevel"/>
    <w:tmpl w:val="CFA45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AB28B7"/>
    <w:multiLevelType w:val="multilevel"/>
    <w:tmpl w:val="7FCC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E64B40"/>
    <w:multiLevelType w:val="multilevel"/>
    <w:tmpl w:val="2C38E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037056"/>
    <w:multiLevelType w:val="multilevel"/>
    <w:tmpl w:val="D194C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EB1CE0"/>
    <w:multiLevelType w:val="multilevel"/>
    <w:tmpl w:val="F3FA8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FD22307"/>
    <w:multiLevelType w:val="multilevel"/>
    <w:tmpl w:val="0052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C66A94"/>
    <w:multiLevelType w:val="multilevel"/>
    <w:tmpl w:val="02F4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C965C21"/>
    <w:multiLevelType w:val="multilevel"/>
    <w:tmpl w:val="73367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5"/>
  </w:num>
  <w:num w:numId="3">
    <w:abstractNumId w:val="11"/>
  </w:num>
  <w:num w:numId="4">
    <w:abstractNumId w:val="13"/>
  </w:num>
  <w:num w:numId="5">
    <w:abstractNumId w:val="9"/>
  </w:num>
  <w:num w:numId="6">
    <w:abstractNumId w:val="8"/>
  </w:num>
  <w:num w:numId="7">
    <w:abstractNumId w:val="6"/>
  </w:num>
  <w:num w:numId="8">
    <w:abstractNumId w:val="2"/>
  </w:num>
  <w:num w:numId="9">
    <w:abstractNumId w:val="4"/>
  </w:num>
  <w:num w:numId="10">
    <w:abstractNumId w:val="12"/>
  </w:num>
  <w:num w:numId="11">
    <w:abstractNumId w:val="20"/>
  </w:num>
  <w:num w:numId="12">
    <w:abstractNumId w:val="3"/>
  </w:num>
  <w:num w:numId="13">
    <w:abstractNumId w:val="23"/>
  </w:num>
  <w:num w:numId="14">
    <w:abstractNumId w:val="25"/>
  </w:num>
  <w:num w:numId="15">
    <w:abstractNumId w:val="16"/>
  </w:num>
  <w:num w:numId="16">
    <w:abstractNumId w:val="22"/>
  </w:num>
  <w:num w:numId="17">
    <w:abstractNumId w:val="17"/>
  </w:num>
  <w:num w:numId="18">
    <w:abstractNumId w:val="0"/>
  </w:num>
  <w:num w:numId="19">
    <w:abstractNumId w:val="7"/>
  </w:num>
  <w:num w:numId="20">
    <w:abstractNumId w:val="15"/>
  </w:num>
  <w:num w:numId="21">
    <w:abstractNumId w:val="21"/>
  </w:num>
  <w:num w:numId="22">
    <w:abstractNumId w:val="10"/>
  </w:num>
  <w:num w:numId="23">
    <w:abstractNumId w:val="18"/>
  </w:num>
  <w:num w:numId="24">
    <w:abstractNumId w:val="19"/>
  </w:num>
  <w:num w:numId="25">
    <w:abstractNumId w:val="1"/>
  </w:num>
  <w:num w:numId="26">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7394"/>
    <w:rsid w:val="000174E6"/>
    <w:rsid w:val="00027ADD"/>
    <w:rsid w:val="00031BC5"/>
    <w:rsid w:val="00035F26"/>
    <w:rsid w:val="00041CD5"/>
    <w:rsid w:val="000550D1"/>
    <w:rsid w:val="00056185"/>
    <w:rsid w:val="000728CC"/>
    <w:rsid w:val="0009308C"/>
    <w:rsid w:val="000E1C21"/>
    <w:rsid w:val="000F650E"/>
    <w:rsid w:val="00106BF0"/>
    <w:rsid w:val="00124D61"/>
    <w:rsid w:val="00133802"/>
    <w:rsid w:val="00134B2B"/>
    <w:rsid w:val="00140ECA"/>
    <w:rsid w:val="00146D12"/>
    <w:rsid w:val="00147A98"/>
    <w:rsid w:val="001635AF"/>
    <w:rsid w:val="001815BE"/>
    <w:rsid w:val="00196BC8"/>
    <w:rsid w:val="001B3CBF"/>
    <w:rsid w:val="001C21F8"/>
    <w:rsid w:val="001D4D90"/>
    <w:rsid w:val="001E74B8"/>
    <w:rsid w:val="00213222"/>
    <w:rsid w:val="00223C45"/>
    <w:rsid w:val="00227944"/>
    <w:rsid w:val="00246253"/>
    <w:rsid w:val="002636DE"/>
    <w:rsid w:val="0027593D"/>
    <w:rsid w:val="0029043A"/>
    <w:rsid w:val="00291515"/>
    <w:rsid w:val="002B182E"/>
    <w:rsid w:val="002B1FFF"/>
    <w:rsid w:val="002B3466"/>
    <w:rsid w:val="002B533A"/>
    <w:rsid w:val="002C0234"/>
    <w:rsid w:val="002D1C05"/>
    <w:rsid w:val="002F34FF"/>
    <w:rsid w:val="00301115"/>
    <w:rsid w:val="00337266"/>
    <w:rsid w:val="00347462"/>
    <w:rsid w:val="00360F18"/>
    <w:rsid w:val="0038523D"/>
    <w:rsid w:val="003B5C15"/>
    <w:rsid w:val="003B64C6"/>
    <w:rsid w:val="003B72D5"/>
    <w:rsid w:val="003C012F"/>
    <w:rsid w:val="003C4806"/>
    <w:rsid w:val="003C61C2"/>
    <w:rsid w:val="003C7082"/>
    <w:rsid w:val="003C7394"/>
    <w:rsid w:val="003F191B"/>
    <w:rsid w:val="003F6E3D"/>
    <w:rsid w:val="004127B6"/>
    <w:rsid w:val="004172B3"/>
    <w:rsid w:val="004420CC"/>
    <w:rsid w:val="00452187"/>
    <w:rsid w:val="0045297F"/>
    <w:rsid w:val="00490463"/>
    <w:rsid w:val="004A1722"/>
    <w:rsid w:val="004F7A21"/>
    <w:rsid w:val="00507F04"/>
    <w:rsid w:val="005131B1"/>
    <w:rsid w:val="00527C7B"/>
    <w:rsid w:val="00540881"/>
    <w:rsid w:val="0054455C"/>
    <w:rsid w:val="005C2590"/>
    <w:rsid w:val="005C6CAF"/>
    <w:rsid w:val="005D73A6"/>
    <w:rsid w:val="005F3A13"/>
    <w:rsid w:val="00613484"/>
    <w:rsid w:val="00651FC5"/>
    <w:rsid w:val="006661FB"/>
    <w:rsid w:val="00671074"/>
    <w:rsid w:val="006738BC"/>
    <w:rsid w:val="0067491B"/>
    <w:rsid w:val="006A0DB3"/>
    <w:rsid w:val="00717DF6"/>
    <w:rsid w:val="00734190"/>
    <w:rsid w:val="00744914"/>
    <w:rsid w:val="0075029A"/>
    <w:rsid w:val="00763250"/>
    <w:rsid w:val="00763672"/>
    <w:rsid w:val="00765469"/>
    <w:rsid w:val="0077647A"/>
    <w:rsid w:val="0078047B"/>
    <w:rsid w:val="007819A0"/>
    <w:rsid w:val="00781AD7"/>
    <w:rsid w:val="007A0A35"/>
    <w:rsid w:val="007A4707"/>
    <w:rsid w:val="007C4576"/>
    <w:rsid w:val="007E015B"/>
    <w:rsid w:val="007E03E7"/>
    <w:rsid w:val="007F2538"/>
    <w:rsid w:val="0080298A"/>
    <w:rsid w:val="0082283C"/>
    <w:rsid w:val="00824EA0"/>
    <w:rsid w:val="00833DE9"/>
    <w:rsid w:val="008473CA"/>
    <w:rsid w:val="0085416B"/>
    <w:rsid w:val="008620A9"/>
    <w:rsid w:val="008738D6"/>
    <w:rsid w:val="008A4D07"/>
    <w:rsid w:val="008B1B34"/>
    <w:rsid w:val="008F222A"/>
    <w:rsid w:val="00910EDB"/>
    <w:rsid w:val="0091219E"/>
    <w:rsid w:val="00913C8B"/>
    <w:rsid w:val="009300CE"/>
    <w:rsid w:val="009524CE"/>
    <w:rsid w:val="009541D4"/>
    <w:rsid w:val="00954793"/>
    <w:rsid w:val="009602CE"/>
    <w:rsid w:val="00963ABD"/>
    <w:rsid w:val="00990D28"/>
    <w:rsid w:val="00996B6E"/>
    <w:rsid w:val="009A5F4C"/>
    <w:rsid w:val="009C629B"/>
    <w:rsid w:val="009D3F3A"/>
    <w:rsid w:val="009E0381"/>
    <w:rsid w:val="009E283B"/>
    <w:rsid w:val="009F49CF"/>
    <w:rsid w:val="00A21487"/>
    <w:rsid w:val="00A26167"/>
    <w:rsid w:val="00A3209C"/>
    <w:rsid w:val="00A3227C"/>
    <w:rsid w:val="00A36714"/>
    <w:rsid w:val="00A7184D"/>
    <w:rsid w:val="00A9216B"/>
    <w:rsid w:val="00AA5502"/>
    <w:rsid w:val="00AA78E1"/>
    <w:rsid w:val="00AC640D"/>
    <w:rsid w:val="00AD48B3"/>
    <w:rsid w:val="00B05C0C"/>
    <w:rsid w:val="00B14957"/>
    <w:rsid w:val="00B2028A"/>
    <w:rsid w:val="00B40BD4"/>
    <w:rsid w:val="00B47821"/>
    <w:rsid w:val="00B565E2"/>
    <w:rsid w:val="00B759DB"/>
    <w:rsid w:val="00B81660"/>
    <w:rsid w:val="00B85B80"/>
    <w:rsid w:val="00B95AFB"/>
    <w:rsid w:val="00BD1C82"/>
    <w:rsid w:val="00BD2F76"/>
    <w:rsid w:val="00C01F76"/>
    <w:rsid w:val="00C205B0"/>
    <w:rsid w:val="00C3511D"/>
    <w:rsid w:val="00C42618"/>
    <w:rsid w:val="00C43539"/>
    <w:rsid w:val="00C46821"/>
    <w:rsid w:val="00C64BEF"/>
    <w:rsid w:val="00C76297"/>
    <w:rsid w:val="00C769C9"/>
    <w:rsid w:val="00C94EB0"/>
    <w:rsid w:val="00CB72BF"/>
    <w:rsid w:val="00CD2967"/>
    <w:rsid w:val="00CE2A2E"/>
    <w:rsid w:val="00CE75B7"/>
    <w:rsid w:val="00CF4B21"/>
    <w:rsid w:val="00D0167D"/>
    <w:rsid w:val="00D017E1"/>
    <w:rsid w:val="00D049F0"/>
    <w:rsid w:val="00D11C00"/>
    <w:rsid w:val="00D12C62"/>
    <w:rsid w:val="00D16C64"/>
    <w:rsid w:val="00D452E1"/>
    <w:rsid w:val="00D533B7"/>
    <w:rsid w:val="00D80177"/>
    <w:rsid w:val="00D950E1"/>
    <w:rsid w:val="00D9580E"/>
    <w:rsid w:val="00DB1753"/>
    <w:rsid w:val="00DE4ECF"/>
    <w:rsid w:val="00DF554F"/>
    <w:rsid w:val="00DF7EF6"/>
    <w:rsid w:val="00E032B8"/>
    <w:rsid w:val="00E15FE9"/>
    <w:rsid w:val="00E37CA9"/>
    <w:rsid w:val="00E416FC"/>
    <w:rsid w:val="00E44A5A"/>
    <w:rsid w:val="00E73B21"/>
    <w:rsid w:val="00E74D93"/>
    <w:rsid w:val="00E82887"/>
    <w:rsid w:val="00E978F8"/>
    <w:rsid w:val="00EC2E9D"/>
    <w:rsid w:val="00EF0501"/>
    <w:rsid w:val="00EF3B74"/>
    <w:rsid w:val="00F05C8D"/>
    <w:rsid w:val="00F0788C"/>
    <w:rsid w:val="00F152BC"/>
    <w:rsid w:val="00F20077"/>
    <w:rsid w:val="00F21708"/>
    <w:rsid w:val="00F22123"/>
    <w:rsid w:val="00F228FE"/>
    <w:rsid w:val="00F51A59"/>
    <w:rsid w:val="00F51E3B"/>
    <w:rsid w:val="00F6175D"/>
    <w:rsid w:val="00FA02CB"/>
    <w:rsid w:val="00FA72AA"/>
    <w:rsid w:val="00FD1E3A"/>
    <w:rsid w:val="00FE2978"/>
    <w:rsid w:val="00FE45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1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C7394"/>
    <w:rPr>
      <w:color w:val="0000FF"/>
      <w:u w:val="single"/>
    </w:rPr>
  </w:style>
  <w:style w:type="paragraph" w:customStyle="1" w:styleId="intro">
    <w:name w:val="intro"/>
    <w:basedOn w:val="Standar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7394"/>
    <w:rPr>
      <w:b/>
      <w:bCs/>
    </w:rPr>
  </w:style>
  <w:style w:type="paragraph" w:styleId="Sprechblasentext">
    <w:name w:val="Balloon Text"/>
    <w:basedOn w:val="Standard"/>
    <w:link w:val="SprechblasentextZchn"/>
    <w:uiPriority w:val="99"/>
    <w:semiHidden/>
    <w:unhideWhenUsed/>
    <w:rsid w:val="003C73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394"/>
    <w:rPr>
      <w:rFonts w:ascii="Tahoma" w:hAnsi="Tahoma" w:cs="Tahoma"/>
      <w:sz w:val="16"/>
      <w:szCs w:val="16"/>
    </w:rPr>
  </w:style>
  <w:style w:type="paragraph" w:styleId="Kopfzeile">
    <w:name w:val="header"/>
    <w:basedOn w:val="Standard"/>
    <w:link w:val="KopfzeileZchn"/>
    <w:uiPriority w:val="99"/>
    <w:semiHidden/>
    <w:unhideWhenUsed/>
    <w:rsid w:val="003C73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7394"/>
  </w:style>
  <w:style w:type="paragraph" w:styleId="Fuzeile">
    <w:name w:val="footer"/>
    <w:basedOn w:val="Standard"/>
    <w:link w:val="FuzeileZchn"/>
    <w:uiPriority w:val="99"/>
    <w:semiHidden/>
    <w:unhideWhenUsed/>
    <w:rsid w:val="003C73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7394"/>
  </w:style>
  <w:style w:type="character" w:styleId="BesuchterHyperlink">
    <w:name w:val="FollowedHyperlink"/>
    <w:basedOn w:val="Absatz-Standardschriftart"/>
    <w:uiPriority w:val="99"/>
    <w:semiHidden/>
    <w:unhideWhenUsed/>
    <w:rsid w:val="007819A0"/>
    <w:rPr>
      <w:color w:val="800080" w:themeColor="followedHyperlink"/>
      <w:u w:val="single"/>
    </w:rPr>
  </w:style>
  <w:style w:type="character" w:styleId="Hervorhebung">
    <w:name w:val="Emphasis"/>
    <w:basedOn w:val="Absatz-Standardschriftart"/>
    <w:uiPriority w:val="20"/>
    <w:qFormat/>
    <w:rsid w:val="009F49CF"/>
    <w:rPr>
      <w:i/>
      <w:iCs/>
    </w:rPr>
  </w:style>
  <w:style w:type="paragraph" w:customStyle="1" w:styleId="p1">
    <w:name w:val="p1"/>
    <w:basedOn w:val="Standard"/>
    <w:rsid w:val="003C708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s1">
    <w:name w:val="s1"/>
    <w:basedOn w:val="Absatz-Standardschriftart"/>
    <w:rsid w:val="003C7082"/>
  </w:style>
</w:styles>
</file>

<file path=word/webSettings.xml><?xml version="1.0" encoding="utf-8"?>
<w:webSettings xmlns:r="http://schemas.openxmlformats.org/officeDocument/2006/relationships" xmlns:w="http://schemas.openxmlformats.org/wordprocessingml/2006/main">
  <w:divs>
    <w:div w:id="40181376">
      <w:bodyDiv w:val="1"/>
      <w:marLeft w:val="0"/>
      <w:marRight w:val="0"/>
      <w:marTop w:val="0"/>
      <w:marBottom w:val="0"/>
      <w:divBdr>
        <w:top w:val="none" w:sz="0" w:space="0" w:color="auto"/>
        <w:left w:val="none" w:sz="0" w:space="0" w:color="auto"/>
        <w:bottom w:val="none" w:sz="0" w:space="0" w:color="auto"/>
        <w:right w:val="none" w:sz="0" w:space="0" w:color="auto"/>
      </w:divBdr>
    </w:div>
    <w:div w:id="42364168">
      <w:bodyDiv w:val="1"/>
      <w:marLeft w:val="0"/>
      <w:marRight w:val="0"/>
      <w:marTop w:val="0"/>
      <w:marBottom w:val="0"/>
      <w:divBdr>
        <w:top w:val="none" w:sz="0" w:space="0" w:color="auto"/>
        <w:left w:val="none" w:sz="0" w:space="0" w:color="auto"/>
        <w:bottom w:val="none" w:sz="0" w:space="0" w:color="auto"/>
        <w:right w:val="none" w:sz="0" w:space="0" w:color="auto"/>
      </w:divBdr>
    </w:div>
    <w:div w:id="63919394">
      <w:bodyDiv w:val="1"/>
      <w:marLeft w:val="0"/>
      <w:marRight w:val="0"/>
      <w:marTop w:val="0"/>
      <w:marBottom w:val="0"/>
      <w:divBdr>
        <w:top w:val="none" w:sz="0" w:space="0" w:color="auto"/>
        <w:left w:val="none" w:sz="0" w:space="0" w:color="auto"/>
        <w:bottom w:val="none" w:sz="0" w:space="0" w:color="auto"/>
        <w:right w:val="none" w:sz="0" w:space="0" w:color="auto"/>
      </w:divBdr>
    </w:div>
    <w:div w:id="104617026">
      <w:bodyDiv w:val="1"/>
      <w:marLeft w:val="0"/>
      <w:marRight w:val="0"/>
      <w:marTop w:val="0"/>
      <w:marBottom w:val="0"/>
      <w:divBdr>
        <w:top w:val="none" w:sz="0" w:space="0" w:color="auto"/>
        <w:left w:val="none" w:sz="0" w:space="0" w:color="auto"/>
        <w:bottom w:val="none" w:sz="0" w:space="0" w:color="auto"/>
        <w:right w:val="none" w:sz="0" w:space="0" w:color="auto"/>
      </w:divBdr>
    </w:div>
    <w:div w:id="118115617">
      <w:bodyDiv w:val="1"/>
      <w:marLeft w:val="0"/>
      <w:marRight w:val="0"/>
      <w:marTop w:val="0"/>
      <w:marBottom w:val="0"/>
      <w:divBdr>
        <w:top w:val="none" w:sz="0" w:space="0" w:color="auto"/>
        <w:left w:val="none" w:sz="0" w:space="0" w:color="auto"/>
        <w:bottom w:val="none" w:sz="0" w:space="0" w:color="auto"/>
        <w:right w:val="none" w:sz="0" w:space="0" w:color="auto"/>
      </w:divBdr>
    </w:div>
    <w:div w:id="119343382">
      <w:bodyDiv w:val="1"/>
      <w:marLeft w:val="0"/>
      <w:marRight w:val="0"/>
      <w:marTop w:val="0"/>
      <w:marBottom w:val="0"/>
      <w:divBdr>
        <w:top w:val="none" w:sz="0" w:space="0" w:color="auto"/>
        <w:left w:val="none" w:sz="0" w:space="0" w:color="auto"/>
        <w:bottom w:val="none" w:sz="0" w:space="0" w:color="auto"/>
        <w:right w:val="none" w:sz="0" w:space="0" w:color="auto"/>
      </w:divBdr>
    </w:div>
    <w:div w:id="122315509">
      <w:bodyDiv w:val="1"/>
      <w:marLeft w:val="0"/>
      <w:marRight w:val="0"/>
      <w:marTop w:val="0"/>
      <w:marBottom w:val="0"/>
      <w:divBdr>
        <w:top w:val="none" w:sz="0" w:space="0" w:color="auto"/>
        <w:left w:val="none" w:sz="0" w:space="0" w:color="auto"/>
        <w:bottom w:val="none" w:sz="0" w:space="0" w:color="auto"/>
        <w:right w:val="none" w:sz="0" w:space="0" w:color="auto"/>
      </w:divBdr>
    </w:div>
    <w:div w:id="178275580">
      <w:bodyDiv w:val="1"/>
      <w:marLeft w:val="0"/>
      <w:marRight w:val="0"/>
      <w:marTop w:val="0"/>
      <w:marBottom w:val="0"/>
      <w:divBdr>
        <w:top w:val="none" w:sz="0" w:space="0" w:color="auto"/>
        <w:left w:val="none" w:sz="0" w:space="0" w:color="auto"/>
        <w:bottom w:val="none" w:sz="0" w:space="0" w:color="auto"/>
        <w:right w:val="none" w:sz="0" w:space="0" w:color="auto"/>
      </w:divBdr>
    </w:div>
    <w:div w:id="182792434">
      <w:bodyDiv w:val="1"/>
      <w:marLeft w:val="0"/>
      <w:marRight w:val="0"/>
      <w:marTop w:val="0"/>
      <w:marBottom w:val="0"/>
      <w:divBdr>
        <w:top w:val="none" w:sz="0" w:space="0" w:color="auto"/>
        <w:left w:val="none" w:sz="0" w:space="0" w:color="auto"/>
        <w:bottom w:val="none" w:sz="0" w:space="0" w:color="auto"/>
        <w:right w:val="none" w:sz="0" w:space="0" w:color="auto"/>
      </w:divBdr>
    </w:div>
    <w:div w:id="184054261">
      <w:bodyDiv w:val="1"/>
      <w:marLeft w:val="0"/>
      <w:marRight w:val="0"/>
      <w:marTop w:val="0"/>
      <w:marBottom w:val="0"/>
      <w:divBdr>
        <w:top w:val="none" w:sz="0" w:space="0" w:color="auto"/>
        <w:left w:val="none" w:sz="0" w:space="0" w:color="auto"/>
        <w:bottom w:val="none" w:sz="0" w:space="0" w:color="auto"/>
        <w:right w:val="none" w:sz="0" w:space="0" w:color="auto"/>
      </w:divBdr>
    </w:div>
    <w:div w:id="185139423">
      <w:bodyDiv w:val="1"/>
      <w:marLeft w:val="0"/>
      <w:marRight w:val="0"/>
      <w:marTop w:val="0"/>
      <w:marBottom w:val="0"/>
      <w:divBdr>
        <w:top w:val="none" w:sz="0" w:space="0" w:color="auto"/>
        <w:left w:val="none" w:sz="0" w:space="0" w:color="auto"/>
        <w:bottom w:val="none" w:sz="0" w:space="0" w:color="auto"/>
        <w:right w:val="none" w:sz="0" w:space="0" w:color="auto"/>
      </w:divBdr>
    </w:div>
    <w:div w:id="203178697">
      <w:bodyDiv w:val="1"/>
      <w:marLeft w:val="0"/>
      <w:marRight w:val="0"/>
      <w:marTop w:val="0"/>
      <w:marBottom w:val="0"/>
      <w:divBdr>
        <w:top w:val="none" w:sz="0" w:space="0" w:color="auto"/>
        <w:left w:val="none" w:sz="0" w:space="0" w:color="auto"/>
        <w:bottom w:val="none" w:sz="0" w:space="0" w:color="auto"/>
        <w:right w:val="none" w:sz="0" w:space="0" w:color="auto"/>
      </w:divBdr>
    </w:div>
    <w:div w:id="214975151">
      <w:bodyDiv w:val="1"/>
      <w:marLeft w:val="0"/>
      <w:marRight w:val="0"/>
      <w:marTop w:val="0"/>
      <w:marBottom w:val="0"/>
      <w:divBdr>
        <w:top w:val="none" w:sz="0" w:space="0" w:color="auto"/>
        <w:left w:val="none" w:sz="0" w:space="0" w:color="auto"/>
        <w:bottom w:val="none" w:sz="0" w:space="0" w:color="auto"/>
        <w:right w:val="none" w:sz="0" w:space="0" w:color="auto"/>
      </w:divBdr>
    </w:div>
    <w:div w:id="223182450">
      <w:bodyDiv w:val="1"/>
      <w:marLeft w:val="0"/>
      <w:marRight w:val="0"/>
      <w:marTop w:val="0"/>
      <w:marBottom w:val="0"/>
      <w:divBdr>
        <w:top w:val="none" w:sz="0" w:space="0" w:color="auto"/>
        <w:left w:val="none" w:sz="0" w:space="0" w:color="auto"/>
        <w:bottom w:val="none" w:sz="0" w:space="0" w:color="auto"/>
        <w:right w:val="none" w:sz="0" w:space="0" w:color="auto"/>
      </w:divBdr>
    </w:div>
    <w:div w:id="223877204">
      <w:bodyDiv w:val="1"/>
      <w:marLeft w:val="0"/>
      <w:marRight w:val="0"/>
      <w:marTop w:val="0"/>
      <w:marBottom w:val="0"/>
      <w:divBdr>
        <w:top w:val="none" w:sz="0" w:space="0" w:color="auto"/>
        <w:left w:val="none" w:sz="0" w:space="0" w:color="auto"/>
        <w:bottom w:val="none" w:sz="0" w:space="0" w:color="auto"/>
        <w:right w:val="none" w:sz="0" w:space="0" w:color="auto"/>
      </w:divBdr>
    </w:div>
    <w:div w:id="271009857">
      <w:bodyDiv w:val="1"/>
      <w:marLeft w:val="0"/>
      <w:marRight w:val="0"/>
      <w:marTop w:val="0"/>
      <w:marBottom w:val="0"/>
      <w:divBdr>
        <w:top w:val="none" w:sz="0" w:space="0" w:color="auto"/>
        <w:left w:val="none" w:sz="0" w:space="0" w:color="auto"/>
        <w:bottom w:val="none" w:sz="0" w:space="0" w:color="auto"/>
        <w:right w:val="none" w:sz="0" w:space="0" w:color="auto"/>
      </w:divBdr>
    </w:div>
    <w:div w:id="280428687">
      <w:bodyDiv w:val="1"/>
      <w:marLeft w:val="0"/>
      <w:marRight w:val="0"/>
      <w:marTop w:val="0"/>
      <w:marBottom w:val="0"/>
      <w:divBdr>
        <w:top w:val="none" w:sz="0" w:space="0" w:color="auto"/>
        <w:left w:val="none" w:sz="0" w:space="0" w:color="auto"/>
        <w:bottom w:val="none" w:sz="0" w:space="0" w:color="auto"/>
        <w:right w:val="none" w:sz="0" w:space="0" w:color="auto"/>
      </w:divBdr>
    </w:div>
    <w:div w:id="383411661">
      <w:bodyDiv w:val="1"/>
      <w:marLeft w:val="0"/>
      <w:marRight w:val="0"/>
      <w:marTop w:val="0"/>
      <w:marBottom w:val="0"/>
      <w:divBdr>
        <w:top w:val="none" w:sz="0" w:space="0" w:color="auto"/>
        <w:left w:val="none" w:sz="0" w:space="0" w:color="auto"/>
        <w:bottom w:val="none" w:sz="0" w:space="0" w:color="auto"/>
        <w:right w:val="none" w:sz="0" w:space="0" w:color="auto"/>
      </w:divBdr>
    </w:div>
    <w:div w:id="387726678">
      <w:bodyDiv w:val="1"/>
      <w:marLeft w:val="0"/>
      <w:marRight w:val="0"/>
      <w:marTop w:val="0"/>
      <w:marBottom w:val="0"/>
      <w:divBdr>
        <w:top w:val="none" w:sz="0" w:space="0" w:color="auto"/>
        <w:left w:val="none" w:sz="0" w:space="0" w:color="auto"/>
        <w:bottom w:val="none" w:sz="0" w:space="0" w:color="auto"/>
        <w:right w:val="none" w:sz="0" w:space="0" w:color="auto"/>
      </w:divBdr>
    </w:div>
    <w:div w:id="417215299">
      <w:bodyDiv w:val="1"/>
      <w:marLeft w:val="0"/>
      <w:marRight w:val="0"/>
      <w:marTop w:val="0"/>
      <w:marBottom w:val="0"/>
      <w:divBdr>
        <w:top w:val="none" w:sz="0" w:space="0" w:color="auto"/>
        <w:left w:val="none" w:sz="0" w:space="0" w:color="auto"/>
        <w:bottom w:val="none" w:sz="0" w:space="0" w:color="auto"/>
        <w:right w:val="none" w:sz="0" w:space="0" w:color="auto"/>
      </w:divBdr>
    </w:div>
    <w:div w:id="463041364">
      <w:bodyDiv w:val="1"/>
      <w:marLeft w:val="0"/>
      <w:marRight w:val="0"/>
      <w:marTop w:val="0"/>
      <w:marBottom w:val="0"/>
      <w:divBdr>
        <w:top w:val="none" w:sz="0" w:space="0" w:color="auto"/>
        <w:left w:val="none" w:sz="0" w:space="0" w:color="auto"/>
        <w:bottom w:val="none" w:sz="0" w:space="0" w:color="auto"/>
        <w:right w:val="none" w:sz="0" w:space="0" w:color="auto"/>
      </w:divBdr>
    </w:div>
    <w:div w:id="473987836">
      <w:bodyDiv w:val="1"/>
      <w:marLeft w:val="0"/>
      <w:marRight w:val="0"/>
      <w:marTop w:val="0"/>
      <w:marBottom w:val="0"/>
      <w:divBdr>
        <w:top w:val="none" w:sz="0" w:space="0" w:color="auto"/>
        <w:left w:val="none" w:sz="0" w:space="0" w:color="auto"/>
        <w:bottom w:val="none" w:sz="0" w:space="0" w:color="auto"/>
        <w:right w:val="none" w:sz="0" w:space="0" w:color="auto"/>
      </w:divBdr>
    </w:div>
    <w:div w:id="489105372">
      <w:bodyDiv w:val="1"/>
      <w:marLeft w:val="0"/>
      <w:marRight w:val="0"/>
      <w:marTop w:val="0"/>
      <w:marBottom w:val="0"/>
      <w:divBdr>
        <w:top w:val="none" w:sz="0" w:space="0" w:color="auto"/>
        <w:left w:val="none" w:sz="0" w:space="0" w:color="auto"/>
        <w:bottom w:val="none" w:sz="0" w:space="0" w:color="auto"/>
        <w:right w:val="none" w:sz="0" w:space="0" w:color="auto"/>
      </w:divBdr>
    </w:div>
    <w:div w:id="519659773">
      <w:bodyDiv w:val="1"/>
      <w:marLeft w:val="0"/>
      <w:marRight w:val="0"/>
      <w:marTop w:val="0"/>
      <w:marBottom w:val="0"/>
      <w:divBdr>
        <w:top w:val="none" w:sz="0" w:space="0" w:color="auto"/>
        <w:left w:val="none" w:sz="0" w:space="0" w:color="auto"/>
        <w:bottom w:val="none" w:sz="0" w:space="0" w:color="auto"/>
        <w:right w:val="none" w:sz="0" w:space="0" w:color="auto"/>
      </w:divBdr>
    </w:div>
    <w:div w:id="544148836">
      <w:bodyDiv w:val="1"/>
      <w:marLeft w:val="0"/>
      <w:marRight w:val="0"/>
      <w:marTop w:val="0"/>
      <w:marBottom w:val="0"/>
      <w:divBdr>
        <w:top w:val="none" w:sz="0" w:space="0" w:color="auto"/>
        <w:left w:val="none" w:sz="0" w:space="0" w:color="auto"/>
        <w:bottom w:val="none" w:sz="0" w:space="0" w:color="auto"/>
        <w:right w:val="none" w:sz="0" w:space="0" w:color="auto"/>
      </w:divBdr>
    </w:div>
    <w:div w:id="546262077">
      <w:bodyDiv w:val="1"/>
      <w:marLeft w:val="0"/>
      <w:marRight w:val="0"/>
      <w:marTop w:val="0"/>
      <w:marBottom w:val="0"/>
      <w:divBdr>
        <w:top w:val="none" w:sz="0" w:space="0" w:color="auto"/>
        <w:left w:val="none" w:sz="0" w:space="0" w:color="auto"/>
        <w:bottom w:val="none" w:sz="0" w:space="0" w:color="auto"/>
        <w:right w:val="none" w:sz="0" w:space="0" w:color="auto"/>
      </w:divBdr>
    </w:div>
    <w:div w:id="586771619">
      <w:bodyDiv w:val="1"/>
      <w:marLeft w:val="0"/>
      <w:marRight w:val="0"/>
      <w:marTop w:val="0"/>
      <w:marBottom w:val="0"/>
      <w:divBdr>
        <w:top w:val="none" w:sz="0" w:space="0" w:color="auto"/>
        <w:left w:val="none" w:sz="0" w:space="0" w:color="auto"/>
        <w:bottom w:val="none" w:sz="0" w:space="0" w:color="auto"/>
        <w:right w:val="none" w:sz="0" w:space="0" w:color="auto"/>
      </w:divBdr>
    </w:div>
    <w:div w:id="596325210">
      <w:bodyDiv w:val="1"/>
      <w:marLeft w:val="0"/>
      <w:marRight w:val="0"/>
      <w:marTop w:val="0"/>
      <w:marBottom w:val="0"/>
      <w:divBdr>
        <w:top w:val="none" w:sz="0" w:space="0" w:color="auto"/>
        <w:left w:val="none" w:sz="0" w:space="0" w:color="auto"/>
        <w:bottom w:val="none" w:sz="0" w:space="0" w:color="auto"/>
        <w:right w:val="none" w:sz="0" w:space="0" w:color="auto"/>
      </w:divBdr>
    </w:div>
    <w:div w:id="654914827">
      <w:bodyDiv w:val="1"/>
      <w:marLeft w:val="0"/>
      <w:marRight w:val="0"/>
      <w:marTop w:val="0"/>
      <w:marBottom w:val="0"/>
      <w:divBdr>
        <w:top w:val="none" w:sz="0" w:space="0" w:color="auto"/>
        <w:left w:val="none" w:sz="0" w:space="0" w:color="auto"/>
        <w:bottom w:val="none" w:sz="0" w:space="0" w:color="auto"/>
        <w:right w:val="none" w:sz="0" w:space="0" w:color="auto"/>
      </w:divBdr>
    </w:div>
    <w:div w:id="683018190">
      <w:bodyDiv w:val="1"/>
      <w:marLeft w:val="0"/>
      <w:marRight w:val="0"/>
      <w:marTop w:val="0"/>
      <w:marBottom w:val="0"/>
      <w:divBdr>
        <w:top w:val="none" w:sz="0" w:space="0" w:color="auto"/>
        <w:left w:val="none" w:sz="0" w:space="0" w:color="auto"/>
        <w:bottom w:val="none" w:sz="0" w:space="0" w:color="auto"/>
        <w:right w:val="none" w:sz="0" w:space="0" w:color="auto"/>
      </w:divBdr>
    </w:div>
    <w:div w:id="691298254">
      <w:bodyDiv w:val="1"/>
      <w:marLeft w:val="0"/>
      <w:marRight w:val="0"/>
      <w:marTop w:val="0"/>
      <w:marBottom w:val="0"/>
      <w:divBdr>
        <w:top w:val="none" w:sz="0" w:space="0" w:color="auto"/>
        <w:left w:val="none" w:sz="0" w:space="0" w:color="auto"/>
        <w:bottom w:val="none" w:sz="0" w:space="0" w:color="auto"/>
        <w:right w:val="none" w:sz="0" w:space="0" w:color="auto"/>
      </w:divBdr>
    </w:div>
    <w:div w:id="738746036">
      <w:bodyDiv w:val="1"/>
      <w:marLeft w:val="0"/>
      <w:marRight w:val="0"/>
      <w:marTop w:val="0"/>
      <w:marBottom w:val="0"/>
      <w:divBdr>
        <w:top w:val="none" w:sz="0" w:space="0" w:color="auto"/>
        <w:left w:val="none" w:sz="0" w:space="0" w:color="auto"/>
        <w:bottom w:val="none" w:sz="0" w:space="0" w:color="auto"/>
        <w:right w:val="none" w:sz="0" w:space="0" w:color="auto"/>
      </w:divBdr>
    </w:div>
    <w:div w:id="745146270">
      <w:bodyDiv w:val="1"/>
      <w:marLeft w:val="0"/>
      <w:marRight w:val="0"/>
      <w:marTop w:val="0"/>
      <w:marBottom w:val="0"/>
      <w:divBdr>
        <w:top w:val="none" w:sz="0" w:space="0" w:color="auto"/>
        <w:left w:val="none" w:sz="0" w:space="0" w:color="auto"/>
        <w:bottom w:val="none" w:sz="0" w:space="0" w:color="auto"/>
        <w:right w:val="none" w:sz="0" w:space="0" w:color="auto"/>
      </w:divBdr>
    </w:div>
    <w:div w:id="751241446">
      <w:bodyDiv w:val="1"/>
      <w:marLeft w:val="0"/>
      <w:marRight w:val="0"/>
      <w:marTop w:val="0"/>
      <w:marBottom w:val="0"/>
      <w:divBdr>
        <w:top w:val="none" w:sz="0" w:space="0" w:color="auto"/>
        <w:left w:val="none" w:sz="0" w:space="0" w:color="auto"/>
        <w:bottom w:val="none" w:sz="0" w:space="0" w:color="auto"/>
        <w:right w:val="none" w:sz="0" w:space="0" w:color="auto"/>
      </w:divBdr>
    </w:div>
    <w:div w:id="767849660">
      <w:bodyDiv w:val="1"/>
      <w:marLeft w:val="0"/>
      <w:marRight w:val="0"/>
      <w:marTop w:val="0"/>
      <w:marBottom w:val="0"/>
      <w:divBdr>
        <w:top w:val="none" w:sz="0" w:space="0" w:color="auto"/>
        <w:left w:val="none" w:sz="0" w:space="0" w:color="auto"/>
        <w:bottom w:val="none" w:sz="0" w:space="0" w:color="auto"/>
        <w:right w:val="none" w:sz="0" w:space="0" w:color="auto"/>
      </w:divBdr>
    </w:div>
    <w:div w:id="767969277">
      <w:bodyDiv w:val="1"/>
      <w:marLeft w:val="0"/>
      <w:marRight w:val="0"/>
      <w:marTop w:val="0"/>
      <w:marBottom w:val="0"/>
      <w:divBdr>
        <w:top w:val="none" w:sz="0" w:space="0" w:color="auto"/>
        <w:left w:val="none" w:sz="0" w:space="0" w:color="auto"/>
        <w:bottom w:val="none" w:sz="0" w:space="0" w:color="auto"/>
        <w:right w:val="none" w:sz="0" w:space="0" w:color="auto"/>
      </w:divBdr>
    </w:div>
    <w:div w:id="834996560">
      <w:bodyDiv w:val="1"/>
      <w:marLeft w:val="0"/>
      <w:marRight w:val="0"/>
      <w:marTop w:val="0"/>
      <w:marBottom w:val="0"/>
      <w:divBdr>
        <w:top w:val="none" w:sz="0" w:space="0" w:color="auto"/>
        <w:left w:val="none" w:sz="0" w:space="0" w:color="auto"/>
        <w:bottom w:val="none" w:sz="0" w:space="0" w:color="auto"/>
        <w:right w:val="none" w:sz="0" w:space="0" w:color="auto"/>
      </w:divBdr>
    </w:div>
    <w:div w:id="852648266">
      <w:bodyDiv w:val="1"/>
      <w:marLeft w:val="0"/>
      <w:marRight w:val="0"/>
      <w:marTop w:val="0"/>
      <w:marBottom w:val="0"/>
      <w:divBdr>
        <w:top w:val="none" w:sz="0" w:space="0" w:color="auto"/>
        <w:left w:val="none" w:sz="0" w:space="0" w:color="auto"/>
        <w:bottom w:val="none" w:sz="0" w:space="0" w:color="auto"/>
        <w:right w:val="none" w:sz="0" w:space="0" w:color="auto"/>
      </w:divBdr>
    </w:div>
    <w:div w:id="876353667">
      <w:bodyDiv w:val="1"/>
      <w:marLeft w:val="0"/>
      <w:marRight w:val="0"/>
      <w:marTop w:val="0"/>
      <w:marBottom w:val="0"/>
      <w:divBdr>
        <w:top w:val="none" w:sz="0" w:space="0" w:color="auto"/>
        <w:left w:val="none" w:sz="0" w:space="0" w:color="auto"/>
        <w:bottom w:val="none" w:sz="0" w:space="0" w:color="auto"/>
        <w:right w:val="none" w:sz="0" w:space="0" w:color="auto"/>
      </w:divBdr>
    </w:div>
    <w:div w:id="895749707">
      <w:bodyDiv w:val="1"/>
      <w:marLeft w:val="0"/>
      <w:marRight w:val="0"/>
      <w:marTop w:val="0"/>
      <w:marBottom w:val="0"/>
      <w:divBdr>
        <w:top w:val="none" w:sz="0" w:space="0" w:color="auto"/>
        <w:left w:val="none" w:sz="0" w:space="0" w:color="auto"/>
        <w:bottom w:val="none" w:sz="0" w:space="0" w:color="auto"/>
        <w:right w:val="none" w:sz="0" w:space="0" w:color="auto"/>
      </w:divBdr>
    </w:div>
    <w:div w:id="964577932">
      <w:bodyDiv w:val="1"/>
      <w:marLeft w:val="0"/>
      <w:marRight w:val="0"/>
      <w:marTop w:val="0"/>
      <w:marBottom w:val="0"/>
      <w:divBdr>
        <w:top w:val="none" w:sz="0" w:space="0" w:color="auto"/>
        <w:left w:val="none" w:sz="0" w:space="0" w:color="auto"/>
        <w:bottom w:val="none" w:sz="0" w:space="0" w:color="auto"/>
        <w:right w:val="none" w:sz="0" w:space="0" w:color="auto"/>
      </w:divBdr>
    </w:div>
    <w:div w:id="983045523">
      <w:bodyDiv w:val="1"/>
      <w:marLeft w:val="0"/>
      <w:marRight w:val="0"/>
      <w:marTop w:val="0"/>
      <w:marBottom w:val="0"/>
      <w:divBdr>
        <w:top w:val="none" w:sz="0" w:space="0" w:color="auto"/>
        <w:left w:val="none" w:sz="0" w:space="0" w:color="auto"/>
        <w:bottom w:val="none" w:sz="0" w:space="0" w:color="auto"/>
        <w:right w:val="none" w:sz="0" w:space="0" w:color="auto"/>
      </w:divBdr>
    </w:div>
    <w:div w:id="1026753002">
      <w:bodyDiv w:val="1"/>
      <w:marLeft w:val="0"/>
      <w:marRight w:val="0"/>
      <w:marTop w:val="0"/>
      <w:marBottom w:val="0"/>
      <w:divBdr>
        <w:top w:val="none" w:sz="0" w:space="0" w:color="auto"/>
        <w:left w:val="none" w:sz="0" w:space="0" w:color="auto"/>
        <w:bottom w:val="none" w:sz="0" w:space="0" w:color="auto"/>
        <w:right w:val="none" w:sz="0" w:space="0" w:color="auto"/>
      </w:divBdr>
    </w:div>
    <w:div w:id="1100226275">
      <w:bodyDiv w:val="1"/>
      <w:marLeft w:val="0"/>
      <w:marRight w:val="0"/>
      <w:marTop w:val="0"/>
      <w:marBottom w:val="0"/>
      <w:divBdr>
        <w:top w:val="none" w:sz="0" w:space="0" w:color="auto"/>
        <w:left w:val="none" w:sz="0" w:space="0" w:color="auto"/>
        <w:bottom w:val="none" w:sz="0" w:space="0" w:color="auto"/>
        <w:right w:val="none" w:sz="0" w:space="0" w:color="auto"/>
      </w:divBdr>
    </w:div>
    <w:div w:id="1108546033">
      <w:bodyDiv w:val="1"/>
      <w:marLeft w:val="0"/>
      <w:marRight w:val="0"/>
      <w:marTop w:val="0"/>
      <w:marBottom w:val="0"/>
      <w:divBdr>
        <w:top w:val="none" w:sz="0" w:space="0" w:color="auto"/>
        <w:left w:val="none" w:sz="0" w:space="0" w:color="auto"/>
        <w:bottom w:val="none" w:sz="0" w:space="0" w:color="auto"/>
        <w:right w:val="none" w:sz="0" w:space="0" w:color="auto"/>
      </w:divBdr>
    </w:div>
    <w:div w:id="1166481232">
      <w:bodyDiv w:val="1"/>
      <w:marLeft w:val="0"/>
      <w:marRight w:val="0"/>
      <w:marTop w:val="0"/>
      <w:marBottom w:val="0"/>
      <w:divBdr>
        <w:top w:val="none" w:sz="0" w:space="0" w:color="auto"/>
        <w:left w:val="none" w:sz="0" w:space="0" w:color="auto"/>
        <w:bottom w:val="none" w:sz="0" w:space="0" w:color="auto"/>
        <w:right w:val="none" w:sz="0" w:space="0" w:color="auto"/>
      </w:divBdr>
    </w:div>
    <w:div w:id="1197698263">
      <w:bodyDiv w:val="1"/>
      <w:marLeft w:val="0"/>
      <w:marRight w:val="0"/>
      <w:marTop w:val="0"/>
      <w:marBottom w:val="0"/>
      <w:divBdr>
        <w:top w:val="none" w:sz="0" w:space="0" w:color="auto"/>
        <w:left w:val="none" w:sz="0" w:space="0" w:color="auto"/>
        <w:bottom w:val="none" w:sz="0" w:space="0" w:color="auto"/>
        <w:right w:val="none" w:sz="0" w:space="0" w:color="auto"/>
      </w:divBdr>
    </w:div>
    <w:div w:id="1208638797">
      <w:bodyDiv w:val="1"/>
      <w:marLeft w:val="0"/>
      <w:marRight w:val="0"/>
      <w:marTop w:val="0"/>
      <w:marBottom w:val="0"/>
      <w:divBdr>
        <w:top w:val="none" w:sz="0" w:space="0" w:color="auto"/>
        <w:left w:val="none" w:sz="0" w:space="0" w:color="auto"/>
        <w:bottom w:val="none" w:sz="0" w:space="0" w:color="auto"/>
        <w:right w:val="none" w:sz="0" w:space="0" w:color="auto"/>
      </w:divBdr>
    </w:div>
    <w:div w:id="1219629808">
      <w:bodyDiv w:val="1"/>
      <w:marLeft w:val="0"/>
      <w:marRight w:val="0"/>
      <w:marTop w:val="0"/>
      <w:marBottom w:val="0"/>
      <w:divBdr>
        <w:top w:val="none" w:sz="0" w:space="0" w:color="auto"/>
        <w:left w:val="none" w:sz="0" w:space="0" w:color="auto"/>
        <w:bottom w:val="none" w:sz="0" w:space="0" w:color="auto"/>
        <w:right w:val="none" w:sz="0" w:space="0" w:color="auto"/>
      </w:divBdr>
    </w:div>
    <w:div w:id="1237587793">
      <w:bodyDiv w:val="1"/>
      <w:marLeft w:val="0"/>
      <w:marRight w:val="0"/>
      <w:marTop w:val="0"/>
      <w:marBottom w:val="0"/>
      <w:divBdr>
        <w:top w:val="none" w:sz="0" w:space="0" w:color="auto"/>
        <w:left w:val="none" w:sz="0" w:space="0" w:color="auto"/>
        <w:bottom w:val="none" w:sz="0" w:space="0" w:color="auto"/>
        <w:right w:val="none" w:sz="0" w:space="0" w:color="auto"/>
      </w:divBdr>
    </w:div>
    <w:div w:id="1256522740">
      <w:bodyDiv w:val="1"/>
      <w:marLeft w:val="0"/>
      <w:marRight w:val="0"/>
      <w:marTop w:val="0"/>
      <w:marBottom w:val="0"/>
      <w:divBdr>
        <w:top w:val="none" w:sz="0" w:space="0" w:color="auto"/>
        <w:left w:val="none" w:sz="0" w:space="0" w:color="auto"/>
        <w:bottom w:val="none" w:sz="0" w:space="0" w:color="auto"/>
        <w:right w:val="none" w:sz="0" w:space="0" w:color="auto"/>
      </w:divBdr>
    </w:div>
    <w:div w:id="1281378414">
      <w:bodyDiv w:val="1"/>
      <w:marLeft w:val="0"/>
      <w:marRight w:val="0"/>
      <w:marTop w:val="0"/>
      <w:marBottom w:val="0"/>
      <w:divBdr>
        <w:top w:val="none" w:sz="0" w:space="0" w:color="auto"/>
        <w:left w:val="none" w:sz="0" w:space="0" w:color="auto"/>
        <w:bottom w:val="none" w:sz="0" w:space="0" w:color="auto"/>
        <w:right w:val="none" w:sz="0" w:space="0" w:color="auto"/>
      </w:divBdr>
    </w:div>
    <w:div w:id="1377319720">
      <w:bodyDiv w:val="1"/>
      <w:marLeft w:val="0"/>
      <w:marRight w:val="0"/>
      <w:marTop w:val="0"/>
      <w:marBottom w:val="0"/>
      <w:divBdr>
        <w:top w:val="none" w:sz="0" w:space="0" w:color="auto"/>
        <w:left w:val="none" w:sz="0" w:space="0" w:color="auto"/>
        <w:bottom w:val="none" w:sz="0" w:space="0" w:color="auto"/>
        <w:right w:val="none" w:sz="0" w:space="0" w:color="auto"/>
      </w:divBdr>
    </w:div>
    <w:div w:id="1393114265">
      <w:bodyDiv w:val="1"/>
      <w:marLeft w:val="0"/>
      <w:marRight w:val="0"/>
      <w:marTop w:val="0"/>
      <w:marBottom w:val="0"/>
      <w:divBdr>
        <w:top w:val="none" w:sz="0" w:space="0" w:color="auto"/>
        <w:left w:val="none" w:sz="0" w:space="0" w:color="auto"/>
        <w:bottom w:val="none" w:sz="0" w:space="0" w:color="auto"/>
        <w:right w:val="none" w:sz="0" w:space="0" w:color="auto"/>
      </w:divBdr>
    </w:div>
    <w:div w:id="1422872361">
      <w:bodyDiv w:val="1"/>
      <w:marLeft w:val="0"/>
      <w:marRight w:val="0"/>
      <w:marTop w:val="0"/>
      <w:marBottom w:val="0"/>
      <w:divBdr>
        <w:top w:val="none" w:sz="0" w:space="0" w:color="auto"/>
        <w:left w:val="none" w:sz="0" w:space="0" w:color="auto"/>
        <w:bottom w:val="none" w:sz="0" w:space="0" w:color="auto"/>
        <w:right w:val="none" w:sz="0" w:space="0" w:color="auto"/>
      </w:divBdr>
    </w:div>
    <w:div w:id="1423838059">
      <w:bodyDiv w:val="1"/>
      <w:marLeft w:val="0"/>
      <w:marRight w:val="0"/>
      <w:marTop w:val="0"/>
      <w:marBottom w:val="0"/>
      <w:divBdr>
        <w:top w:val="none" w:sz="0" w:space="0" w:color="auto"/>
        <w:left w:val="none" w:sz="0" w:space="0" w:color="auto"/>
        <w:bottom w:val="none" w:sz="0" w:space="0" w:color="auto"/>
        <w:right w:val="none" w:sz="0" w:space="0" w:color="auto"/>
      </w:divBdr>
    </w:div>
    <w:div w:id="1436704995">
      <w:bodyDiv w:val="1"/>
      <w:marLeft w:val="0"/>
      <w:marRight w:val="0"/>
      <w:marTop w:val="0"/>
      <w:marBottom w:val="0"/>
      <w:divBdr>
        <w:top w:val="none" w:sz="0" w:space="0" w:color="auto"/>
        <w:left w:val="none" w:sz="0" w:space="0" w:color="auto"/>
        <w:bottom w:val="none" w:sz="0" w:space="0" w:color="auto"/>
        <w:right w:val="none" w:sz="0" w:space="0" w:color="auto"/>
      </w:divBdr>
    </w:div>
    <w:div w:id="1446190222">
      <w:bodyDiv w:val="1"/>
      <w:marLeft w:val="0"/>
      <w:marRight w:val="0"/>
      <w:marTop w:val="0"/>
      <w:marBottom w:val="0"/>
      <w:divBdr>
        <w:top w:val="none" w:sz="0" w:space="0" w:color="auto"/>
        <w:left w:val="none" w:sz="0" w:space="0" w:color="auto"/>
        <w:bottom w:val="none" w:sz="0" w:space="0" w:color="auto"/>
        <w:right w:val="none" w:sz="0" w:space="0" w:color="auto"/>
      </w:divBdr>
    </w:div>
    <w:div w:id="1537813419">
      <w:bodyDiv w:val="1"/>
      <w:marLeft w:val="0"/>
      <w:marRight w:val="0"/>
      <w:marTop w:val="0"/>
      <w:marBottom w:val="0"/>
      <w:divBdr>
        <w:top w:val="none" w:sz="0" w:space="0" w:color="auto"/>
        <w:left w:val="none" w:sz="0" w:space="0" w:color="auto"/>
        <w:bottom w:val="none" w:sz="0" w:space="0" w:color="auto"/>
        <w:right w:val="none" w:sz="0" w:space="0" w:color="auto"/>
      </w:divBdr>
    </w:div>
    <w:div w:id="1623422317">
      <w:bodyDiv w:val="1"/>
      <w:marLeft w:val="0"/>
      <w:marRight w:val="0"/>
      <w:marTop w:val="0"/>
      <w:marBottom w:val="0"/>
      <w:divBdr>
        <w:top w:val="none" w:sz="0" w:space="0" w:color="auto"/>
        <w:left w:val="none" w:sz="0" w:space="0" w:color="auto"/>
        <w:bottom w:val="none" w:sz="0" w:space="0" w:color="auto"/>
        <w:right w:val="none" w:sz="0" w:space="0" w:color="auto"/>
      </w:divBdr>
    </w:div>
    <w:div w:id="1630555155">
      <w:bodyDiv w:val="1"/>
      <w:marLeft w:val="0"/>
      <w:marRight w:val="0"/>
      <w:marTop w:val="0"/>
      <w:marBottom w:val="0"/>
      <w:divBdr>
        <w:top w:val="none" w:sz="0" w:space="0" w:color="auto"/>
        <w:left w:val="none" w:sz="0" w:space="0" w:color="auto"/>
        <w:bottom w:val="none" w:sz="0" w:space="0" w:color="auto"/>
        <w:right w:val="none" w:sz="0" w:space="0" w:color="auto"/>
      </w:divBdr>
    </w:div>
    <w:div w:id="1660845125">
      <w:bodyDiv w:val="1"/>
      <w:marLeft w:val="0"/>
      <w:marRight w:val="0"/>
      <w:marTop w:val="0"/>
      <w:marBottom w:val="0"/>
      <w:divBdr>
        <w:top w:val="none" w:sz="0" w:space="0" w:color="auto"/>
        <w:left w:val="none" w:sz="0" w:space="0" w:color="auto"/>
        <w:bottom w:val="none" w:sz="0" w:space="0" w:color="auto"/>
        <w:right w:val="none" w:sz="0" w:space="0" w:color="auto"/>
      </w:divBdr>
    </w:div>
    <w:div w:id="1665618978">
      <w:bodyDiv w:val="1"/>
      <w:marLeft w:val="0"/>
      <w:marRight w:val="0"/>
      <w:marTop w:val="0"/>
      <w:marBottom w:val="0"/>
      <w:divBdr>
        <w:top w:val="none" w:sz="0" w:space="0" w:color="auto"/>
        <w:left w:val="none" w:sz="0" w:space="0" w:color="auto"/>
        <w:bottom w:val="none" w:sz="0" w:space="0" w:color="auto"/>
        <w:right w:val="none" w:sz="0" w:space="0" w:color="auto"/>
      </w:divBdr>
    </w:div>
    <w:div w:id="1710497183">
      <w:bodyDiv w:val="1"/>
      <w:marLeft w:val="0"/>
      <w:marRight w:val="0"/>
      <w:marTop w:val="0"/>
      <w:marBottom w:val="0"/>
      <w:divBdr>
        <w:top w:val="none" w:sz="0" w:space="0" w:color="auto"/>
        <w:left w:val="none" w:sz="0" w:space="0" w:color="auto"/>
        <w:bottom w:val="none" w:sz="0" w:space="0" w:color="auto"/>
        <w:right w:val="none" w:sz="0" w:space="0" w:color="auto"/>
      </w:divBdr>
    </w:div>
    <w:div w:id="1712266372">
      <w:bodyDiv w:val="1"/>
      <w:marLeft w:val="0"/>
      <w:marRight w:val="0"/>
      <w:marTop w:val="0"/>
      <w:marBottom w:val="0"/>
      <w:divBdr>
        <w:top w:val="none" w:sz="0" w:space="0" w:color="auto"/>
        <w:left w:val="none" w:sz="0" w:space="0" w:color="auto"/>
        <w:bottom w:val="none" w:sz="0" w:space="0" w:color="auto"/>
        <w:right w:val="none" w:sz="0" w:space="0" w:color="auto"/>
      </w:divBdr>
    </w:div>
    <w:div w:id="1718626009">
      <w:bodyDiv w:val="1"/>
      <w:marLeft w:val="0"/>
      <w:marRight w:val="0"/>
      <w:marTop w:val="0"/>
      <w:marBottom w:val="0"/>
      <w:divBdr>
        <w:top w:val="none" w:sz="0" w:space="0" w:color="auto"/>
        <w:left w:val="none" w:sz="0" w:space="0" w:color="auto"/>
        <w:bottom w:val="none" w:sz="0" w:space="0" w:color="auto"/>
        <w:right w:val="none" w:sz="0" w:space="0" w:color="auto"/>
      </w:divBdr>
    </w:div>
    <w:div w:id="1721587084">
      <w:bodyDiv w:val="1"/>
      <w:marLeft w:val="0"/>
      <w:marRight w:val="0"/>
      <w:marTop w:val="0"/>
      <w:marBottom w:val="0"/>
      <w:divBdr>
        <w:top w:val="none" w:sz="0" w:space="0" w:color="auto"/>
        <w:left w:val="none" w:sz="0" w:space="0" w:color="auto"/>
        <w:bottom w:val="none" w:sz="0" w:space="0" w:color="auto"/>
        <w:right w:val="none" w:sz="0" w:space="0" w:color="auto"/>
      </w:divBdr>
    </w:div>
    <w:div w:id="1755516399">
      <w:bodyDiv w:val="1"/>
      <w:marLeft w:val="0"/>
      <w:marRight w:val="0"/>
      <w:marTop w:val="0"/>
      <w:marBottom w:val="0"/>
      <w:divBdr>
        <w:top w:val="none" w:sz="0" w:space="0" w:color="auto"/>
        <w:left w:val="none" w:sz="0" w:space="0" w:color="auto"/>
        <w:bottom w:val="none" w:sz="0" w:space="0" w:color="auto"/>
        <w:right w:val="none" w:sz="0" w:space="0" w:color="auto"/>
      </w:divBdr>
    </w:div>
    <w:div w:id="1757240795">
      <w:bodyDiv w:val="1"/>
      <w:marLeft w:val="0"/>
      <w:marRight w:val="0"/>
      <w:marTop w:val="0"/>
      <w:marBottom w:val="0"/>
      <w:divBdr>
        <w:top w:val="none" w:sz="0" w:space="0" w:color="auto"/>
        <w:left w:val="none" w:sz="0" w:space="0" w:color="auto"/>
        <w:bottom w:val="none" w:sz="0" w:space="0" w:color="auto"/>
        <w:right w:val="none" w:sz="0" w:space="0" w:color="auto"/>
      </w:divBdr>
    </w:div>
    <w:div w:id="1786273285">
      <w:bodyDiv w:val="1"/>
      <w:marLeft w:val="0"/>
      <w:marRight w:val="0"/>
      <w:marTop w:val="0"/>
      <w:marBottom w:val="0"/>
      <w:divBdr>
        <w:top w:val="none" w:sz="0" w:space="0" w:color="auto"/>
        <w:left w:val="none" w:sz="0" w:space="0" w:color="auto"/>
        <w:bottom w:val="none" w:sz="0" w:space="0" w:color="auto"/>
        <w:right w:val="none" w:sz="0" w:space="0" w:color="auto"/>
      </w:divBdr>
    </w:div>
    <w:div w:id="1833443685">
      <w:bodyDiv w:val="1"/>
      <w:marLeft w:val="0"/>
      <w:marRight w:val="0"/>
      <w:marTop w:val="0"/>
      <w:marBottom w:val="0"/>
      <w:divBdr>
        <w:top w:val="none" w:sz="0" w:space="0" w:color="auto"/>
        <w:left w:val="none" w:sz="0" w:space="0" w:color="auto"/>
        <w:bottom w:val="none" w:sz="0" w:space="0" w:color="auto"/>
        <w:right w:val="none" w:sz="0" w:space="0" w:color="auto"/>
      </w:divBdr>
    </w:div>
    <w:div w:id="1863933766">
      <w:bodyDiv w:val="1"/>
      <w:marLeft w:val="0"/>
      <w:marRight w:val="0"/>
      <w:marTop w:val="0"/>
      <w:marBottom w:val="0"/>
      <w:divBdr>
        <w:top w:val="none" w:sz="0" w:space="0" w:color="auto"/>
        <w:left w:val="none" w:sz="0" w:space="0" w:color="auto"/>
        <w:bottom w:val="none" w:sz="0" w:space="0" w:color="auto"/>
        <w:right w:val="none" w:sz="0" w:space="0" w:color="auto"/>
      </w:divBdr>
    </w:div>
    <w:div w:id="1910921308">
      <w:bodyDiv w:val="1"/>
      <w:marLeft w:val="0"/>
      <w:marRight w:val="0"/>
      <w:marTop w:val="0"/>
      <w:marBottom w:val="0"/>
      <w:divBdr>
        <w:top w:val="none" w:sz="0" w:space="0" w:color="auto"/>
        <w:left w:val="none" w:sz="0" w:space="0" w:color="auto"/>
        <w:bottom w:val="none" w:sz="0" w:space="0" w:color="auto"/>
        <w:right w:val="none" w:sz="0" w:space="0" w:color="auto"/>
      </w:divBdr>
    </w:div>
    <w:div w:id="1913924498">
      <w:bodyDiv w:val="1"/>
      <w:marLeft w:val="0"/>
      <w:marRight w:val="0"/>
      <w:marTop w:val="0"/>
      <w:marBottom w:val="0"/>
      <w:divBdr>
        <w:top w:val="none" w:sz="0" w:space="0" w:color="auto"/>
        <w:left w:val="none" w:sz="0" w:space="0" w:color="auto"/>
        <w:bottom w:val="none" w:sz="0" w:space="0" w:color="auto"/>
        <w:right w:val="none" w:sz="0" w:space="0" w:color="auto"/>
      </w:divBdr>
    </w:div>
    <w:div w:id="1920946860">
      <w:bodyDiv w:val="1"/>
      <w:marLeft w:val="0"/>
      <w:marRight w:val="0"/>
      <w:marTop w:val="0"/>
      <w:marBottom w:val="0"/>
      <w:divBdr>
        <w:top w:val="none" w:sz="0" w:space="0" w:color="auto"/>
        <w:left w:val="none" w:sz="0" w:space="0" w:color="auto"/>
        <w:bottom w:val="none" w:sz="0" w:space="0" w:color="auto"/>
        <w:right w:val="none" w:sz="0" w:space="0" w:color="auto"/>
      </w:divBdr>
    </w:div>
    <w:div w:id="1973822479">
      <w:bodyDiv w:val="1"/>
      <w:marLeft w:val="0"/>
      <w:marRight w:val="0"/>
      <w:marTop w:val="0"/>
      <w:marBottom w:val="0"/>
      <w:divBdr>
        <w:top w:val="none" w:sz="0" w:space="0" w:color="auto"/>
        <w:left w:val="none" w:sz="0" w:space="0" w:color="auto"/>
        <w:bottom w:val="none" w:sz="0" w:space="0" w:color="auto"/>
        <w:right w:val="none" w:sz="0" w:space="0" w:color="auto"/>
      </w:divBdr>
    </w:div>
    <w:div w:id="1979022214">
      <w:bodyDiv w:val="1"/>
      <w:marLeft w:val="0"/>
      <w:marRight w:val="0"/>
      <w:marTop w:val="0"/>
      <w:marBottom w:val="0"/>
      <w:divBdr>
        <w:top w:val="none" w:sz="0" w:space="0" w:color="auto"/>
        <w:left w:val="none" w:sz="0" w:space="0" w:color="auto"/>
        <w:bottom w:val="none" w:sz="0" w:space="0" w:color="auto"/>
        <w:right w:val="none" w:sz="0" w:space="0" w:color="auto"/>
      </w:divBdr>
    </w:div>
    <w:div w:id="2056154952">
      <w:bodyDiv w:val="1"/>
      <w:marLeft w:val="0"/>
      <w:marRight w:val="0"/>
      <w:marTop w:val="0"/>
      <w:marBottom w:val="0"/>
      <w:divBdr>
        <w:top w:val="none" w:sz="0" w:space="0" w:color="auto"/>
        <w:left w:val="none" w:sz="0" w:space="0" w:color="auto"/>
        <w:bottom w:val="none" w:sz="0" w:space="0" w:color="auto"/>
        <w:right w:val="none" w:sz="0" w:space="0" w:color="auto"/>
      </w:divBdr>
    </w:div>
    <w:div w:id="206309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letter.luebecker-bucht-ostsee.de/c/38508447/9804e1394-r4pylv" TargetMode="External"/><Relationship Id="rId13" Type="http://schemas.openxmlformats.org/officeDocument/2006/relationships/hyperlink" Target="mailto:arosinski@luebecker-bucht-ostsee.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newsletter.luebecker-bucht-ostsee.de/c/38508450/9804e1394-r4py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sletter.luebecker-bucht-ostsee.de/c/38508448/9804e1394-r4py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newsletter.luebecker-bucht-ostsee.de/c/38508450/9804e1394-r4pylv" TargetMode="External"/><Relationship Id="rId4" Type="http://schemas.openxmlformats.org/officeDocument/2006/relationships/webSettings" Target="webSettings.xml"/><Relationship Id="rId9" Type="http://schemas.openxmlformats.org/officeDocument/2006/relationships/hyperlink" Target="http://newsletter.luebecker-bucht-ostsee.de/c/38508443/9804e1394-r4pylv" TargetMode="External"/><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3466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dcterms:created xsi:type="dcterms:W3CDTF">2021-12-28T12:12:00Z</dcterms:created>
  <dcterms:modified xsi:type="dcterms:W3CDTF">2021-12-28T12:12:00Z</dcterms:modified>
</cp:coreProperties>
</file>