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D11C00"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D11C00">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B14957" w:rsidRPr="00B14957" w:rsidRDefault="00B14957" w:rsidP="00B14957">
      <w:pPr>
        <w:pStyle w:val="intro"/>
        <w:spacing w:line="420" w:lineRule="atLeast"/>
        <w:rPr>
          <w:rFonts w:asciiTheme="minorHAnsi" w:hAnsiTheme="minorHAnsi" w:cstheme="minorHAnsi"/>
          <w:b/>
          <w:bCs/>
          <w:sz w:val="27"/>
          <w:szCs w:val="27"/>
        </w:rPr>
      </w:pPr>
      <w:r w:rsidRPr="00B14957">
        <w:rPr>
          <w:rFonts w:asciiTheme="minorHAnsi" w:hAnsiTheme="minorHAnsi" w:cstheme="minorHAnsi"/>
          <w:b/>
          <w:bCs/>
          <w:sz w:val="27"/>
          <w:szCs w:val="27"/>
        </w:rPr>
        <w:t>Liebe Partner der Lübecker Bucht,</w:t>
      </w:r>
    </w:p>
    <w:p w:rsidR="00B14957" w:rsidRPr="00B14957" w:rsidRDefault="00B14957" w:rsidP="00B14957">
      <w:pPr>
        <w:pStyle w:val="StandardWeb"/>
        <w:rPr>
          <w:rFonts w:asciiTheme="minorHAnsi" w:hAnsiTheme="minorHAnsi" w:cstheme="minorHAnsi"/>
        </w:rPr>
      </w:pPr>
      <w:r w:rsidRPr="00B14957">
        <w:rPr>
          <w:rStyle w:val="Fett"/>
          <w:rFonts w:asciiTheme="minorHAnsi" w:hAnsiTheme="minorHAnsi" w:cstheme="minorHAnsi"/>
        </w:rPr>
        <w:t>die am 9.10.2020 in Kraft getretene Ersatzverkündung der Landesverordnung zur Änderung der Corona-Quarantäneverordnung und der Corona-Bekämpfungsverordnung fordert eine schriftliche Bestätigung des neuangereisten Gastes, welche Sie als gewerblicher Gastgeber einholen müssen. Wir informierten Sie dazu bereits in unseren vorigen Newslettern.</w:t>
      </w:r>
      <w:r w:rsidRPr="00B14957">
        <w:rPr>
          <w:rFonts w:asciiTheme="minorHAnsi" w:hAnsiTheme="minorHAnsi" w:cstheme="minorHAnsi"/>
          <w:b/>
          <w:bCs/>
        </w:rPr>
        <w:br/>
      </w:r>
      <w:r w:rsidRPr="00B14957">
        <w:rPr>
          <w:rFonts w:asciiTheme="minorHAnsi" w:hAnsiTheme="minorHAnsi" w:cstheme="minorHAnsi"/>
          <w:b/>
          <w:bCs/>
        </w:rPr>
        <w:br/>
      </w:r>
      <w:r w:rsidRPr="00B14957">
        <w:rPr>
          <w:rFonts w:asciiTheme="minorHAnsi" w:hAnsiTheme="minorHAnsi" w:cstheme="minorHAnsi"/>
        </w:rPr>
        <w:t xml:space="preserve">Der Tourismusverband Schleswig-Holstein hat in Absprache mit dem Wirtschaftsministerium zu diesem Zweck eine </w:t>
      </w:r>
      <w:r w:rsidRPr="00B14957">
        <w:rPr>
          <w:rStyle w:val="Fett"/>
          <w:rFonts w:asciiTheme="minorHAnsi" w:hAnsiTheme="minorHAnsi" w:cstheme="minorHAnsi"/>
        </w:rPr>
        <w:t>Vorlage</w:t>
      </w:r>
      <w:r w:rsidRPr="00B14957">
        <w:rPr>
          <w:rFonts w:asciiTheme="minorHAnsi" w:hAnsiTheme="minorHAnsi" w:cstheme="minorHAnsi"/>
        </w:rPr>
        <w:t xml:space="preserve"> erstellt, die Sie sich zur Nutzung mit Klick auf den folgenden Link </w:t>
      </w:r>
      <w:r w:rsidRPr="00B14957">
        <w:rPr>
          <w:rStyle w:val="Fett"/>
          <w:rFonts w:asciiTheme="minorHAnsi" w:hAnsiTheme="minorHAnsi" w:cstheme="minorHAnsi"/>
        </w:rPr>
        <w:t>herunterladen</w:t>
      </w:r>
      <w:r w:rsidRPr="00B14957">
        <w:rPr>
          <w:rFonts w:asciiTheme="minorHAnsi" w:hAnsiTheme="minorHAnsi" w:cstheme="minorHAnsi"/>
        </w:rPr>
        <w:t xml:space="preserve"> können:</w:t>
      </w:r>
    </w:p>
    <w:p w:rsidR="00B14957" w:rsidRPr="00B14957" w:rsidRDefault="00B14957" w:rsidP="00B14957">
      <w:pPr>
        <w:pStyle w:val="StandardWeb"/>
        <w:rPr>
          <w:rFonts w:asciiTheme="minorHAnsi" w:hAnsiTheme="minorHAnsi" w:cstheme="minorHAnsi"/>
        </w:rPr>
      </w:pPr>
      <w:hyperlink r:id="rId8" w:tgtFrame="_blank" w:history="1">
        <w:r w:rsidRPr="00B14957">
          <w:rPr>
            <w:rStyle w:val="Hyperlink"/>
            <w:rFonts w:asciiTheme="minorHAnsi" w:hAnsiTheme="minorHAnsi" w:cstheme="minorHAnsi"/>
          </w:rPr>
          <w:t>http://luebecker-bucht-partner.de/files/download/corona/Bestaetigung_des_Gastes_laut_Ersatzverkuendung.docx</w:t>
        </w:r>
      </w:hyperlink>
    </w:p>
    <w:p w:rsidR="00B14957" w:rsidRPr="00B14957" w:rsidRDefault="00B14957" w:rsidP="00B14957">
      <w:pPr>
        <w:pStyle w:val="StandardWeb"/>
        <w:rPr>
          <w:rFonts w:asciiTheme="minorHAnsi" w:hAnsiTheme="minorHAnsi" w:cstheme="minorHAnsi"/>
        </w:rPr>
      </w:pPr>
      <w:r w:rsidRPr="00B14957">
        <w:rPr>
          <w:rFonts w:asciiTheme="minorHAnsi" w:hAnsiTheme="minorHAnsi" w:cstheme="minorHAnsi"/>
        </w:rPr>
        <w:t>Es handelt sich um eine offene Word-Datei. Ihre individuellen Anreden können Sie gerne einfügen.</w:t>
      </w:r>
    </w:p>
    <w:p w:rsidR="00B14957" w:rsidRPr="00B14957" w:rsidRDefault="00B14957" w:rsidP="00B14957">
      <w:pPr>
        <w:rPr>
          <w:rFonts w:cstheme="minorHAnsi"/>
        </w:rPr>
      </w:pPr>
      <w:r w:rsidRPr="00B14957">
        <w:rPr>
          <w:rFonts w:cstheme="minorHAnsi"/>
        </w:rPr>
        <w:pict>
          <v:rect id="_x0000_i1025" style="width:0;height:1.5pt" o:hralign="center" o:hrstd="t" o:hr="t" fillcolor="#a0a0a0" stroked="f"/>
        </w:pict>
      </w:r>
    </w:p>
    <w:p w:rsidR="00B14957" w:rsidRPr="00B14957" w:rsidRDefault="00B14957" w:rsidP="00B14957">
      <w:pPr>
        <w:pStyle w:val="StandardWeb"/>
        <w:rPr>
          <w:rFonts w:asciiTheme="minorHAnsi" w:hAnsiTheme="minorHAnsi" w:cstheme="minorHAnsi"/>
        </w:rPr>
      </w:pPr>
      <w:r w:rsidRPr="00B14957">
        <w:rPr>
          <w:rStyle w:val="Fett"/>
          <w:rFonts w:asciiTheme="minorHAnsi" w:hAnsiTheme="minorHAnsi" w:cstheme="minorHAnsi"/>
        </w:rPr>
        <w:t>FAQ</w:t>
      </w:r>
    </w:p>
    <w:p w:rsidR="00B14957" w:rsidRPr="00B14957" w:rsidRDefault="00B14957" w:rsidP="00B14957">
      <w:pPr>
        <w:pStyle w:val="StandardWeb"/>
        <w:rPr>
          <w:rFonts w:asciiTheme="minorHAnsi" w:hAnsiTheme="minorHAnsi" w:cstheme="minorHAnsi"/>
        </w:rPr>
      </w:pPr>
      <w:r w:rsidRPr="00B14957">
        <w:rPr>
          <w:rFonts w:asciiTheme="minorHAnsi" w:hAnsiTheme="minorHAnsi" w:cstheme="minorHAnsi"/>
        </w:rPr>
        <w:t>Zudem beantwortet der TVSH nach Rücksprache mit dem Gesundheitsministerium folgende Fragen:</w:t>
      </w:r>
    </w:p>
    <w:p w:rsidR="00B14957" w:rsidRPr="00147A98" w:rsidRDefault="00B14957" w:rsidP="00B14957">
      <w:pPr>
        <w:numPr>
          <w:ilvl w:val="0"/>
          <w:numId w:val="46"/>
        </w:numPr>
        <w:spacing w:before="100" w:beforeAutospacing="1" w:after="100" w:afterAutospacing="1" w:line="240" w:lineRule="auto"/>
        <w:rPr>
          <w:rStyle w:val="Hervorhebung"/>
          <w:rFonts w:cstheme="minorHAnsi"/>
          <w:i w:val="0"/>
          <w:iCs w:val="0"/>
        </w:rPr>
      </w:pPr>
      <w:r w:rsidRPr="00B14957">
        <w:rPr>
          <w:rStyle w:val="Fett"/>
          <w:rFonts w:cstheme="minorHAnsi"/>
        </w:rPr>
        <w:t>Was ist mit den Gästen, die bereits angereist sind (z.B. heute) und deren Wohnort einen oder zwei Tage später zum Hochinzidenzgebiet erklärt wird?</w:t>
      </w:r>
      <w:r w:rsidRPr="00B14957">
        <w:rPr>
          <w:rFonts w:cstheme="minorHAnsi"/>
          <w:i/>
          <w:iCs/>
        </w:rPr>
        <w:br/>
      </w:r>
      <w:r w:rsidRPr="00B14957">
        <w:rPr>
          <w:rStyle w:val="Hervorhebung"/>
          <w:rFonts w:cstheme="minorHAnsi"/>
        </w:rPr>
        <w:t>o Der Wohnort muss am Tag der Ankunft als Hochinzidenzgebiet eingestuft werden, damit das Beherbergungsverbot greift. Gäste, die bereits angereist sind, sind davon also nicht betroffen.</w:t>
      </w:r>
    </w:p>
    <w:p w:rsidR="00147A98" w:rsidRPr="00B14957" w:rsidRDefault="00147A98" w:rsidP="00147A98">
      <w:pPr>
        <w:spacing w:before="100" w:beforeAutospacing="1" w:after="100" w:afterAutospacing="1" w:line="240" w:lineRule="auto"/>
        <w:ind w:left="360"/>
        <w:rPr>
          <w:rFonts w:cstheme="minorHAnsi"/>
        </w:rPr>
      </w:pPr>
    </w:p>
    <w:p w:rsidR="00B14957" w:rsidRPr="00B14957" w:rsidRDefault="00B14957" w:rsidP="00B14957">
      <w:pPr>
        <w:numPr>
          <w:ilvl w:val="0"/>
          <w:numId w:val="46"/>
        </w:numPr>
        <w:spacing w:before="100" w:beforeAutospacing="1" w:after="100" w:afterAutospacing="1" w:line="240" w:lineRule="auto"/>
        <w:rPr>
          <w:rFonts w:cstheme="minorHAnsi"/>
        </w:rPr>
      </w:pPr>
      <w:r w:rsidRPr="00B14957">
        <w:rPr>
          <w:rStyle w:val="Fett"/>
          <w:rFonts w:cstheme="minorHAnsi"/>
        </w:rPr>
        <w:t>Was ist, wenn bei Abreise der Heimatort noch kein Hochinzidenzgebiet ist, bei An-</w:t>
      </w:r>
      <w:proofErr w:type="spellStart"/>
      <w:r w:rsidRPr="00B14957">
        <w:rPr>
          <w:rStyle w:val="Fett"/>
          <w:rFonts w:cstheme="minorHAnsi"/>
        </w:rPr>
        <w:t>reise</w:t>
      </w:r>
      <w:proofErr w:type="spellEnd"/>
      <w:r w:rsidRPr="00B14957">
        <w:rPr>
          <w:rStyle w:val="Fett"/>
          <w:rFonts w:cstheme="minorHAnsi"/>
        </w:rPr>
        <w:t xml:space="preserve"> aber auf der Liste steht? Gibt es eine Karenzzeit?</w:t>
      </w:r>
      <w:r w:rsidRPr="00B14957">
        <w:rPr>
          <w:rFonts w:cstheme="minorHAnsi"/>
          <w:i/>
          <w:iCs/>
        </w:rPr>
        <w:br/>
      </w:r>
      <w:r w:rsidRPr="00B14957">
        <w:rPr>
          <w:rStyle w:val="Hervorhebung"/>
          <w:rFonts w:cstheme="minorHAnsi"/>
        </w:rPr>
        <w:t>o Nein, es gibt keine Karenzzeit. Daher sind Gäste aufgefordert sich bereits mit ausreichend zeitlichen Vorlauf vor Reiseantritt über die Inzidenz an Ihrem Wohn- bzw. Aufenthaltsort zu informieren. Sollte es dort steigende Infektionszahlen geben, die sich in die Nähe der kritischen Grenze bewegen, empfiehlt es sich, sich frühzeitig um einen Termin für einen Test zu kümmern.</w:t>
      </w:r>
    </w:p>
    <w:p w:rsidR="00B14957" w:rsidRPr="00B14957" w:rsidRDefault="00B14957" w:rsidP="00B14957">
      <w:pPr>
        <w:pStyle w:val="StandardWeb"/>
        <w:rPr>
          <w:rFonts w:asciiTheme="minorHAnsi" w:hAnsiTheme="minorHAnsi" w:cstheme="minorHAnsi"/>
        </w:rPr>
      </w:pPr>
      <w:r w:rsidRPr="00B14957">
        <w:rPr>
          <w:rFonts w:asciiTheme="minorHAnsi" w:hAnsiTheme="minorHAnsi" w:cstheme="minorHAnsi"/>
        </w:rPr>
        <w:br/>
        <w:t>Über den Ausgang zum heutigen Gipfeltreffen der Ministerpräsidenten bei Bundeskanzlerin Merkel mit Blick auf die angespannte Corona-Lage und den aktuell uneinheitlichen Regelungen der Regionen werden wir uns kurzfristig wieder bei Ihnen melden.</w:t>
      </w:r>
    </w:p>
    <w:p w:rsidR="00B14957" w:rsidRPr="00B14957" w:rsidRDefault="00B14957" w:rsidP="00B14957">
      <w:pPr>
        <w:pStyle w:val="StandardWeb"/>
        <w:rPr>
          <w:rFonts w:asciiTheme="minorHAnsi" w:hAnsiTheme="minorHAnsi" w:cstheme="minorHAnsi"/>
        </w:rPr>
      </w:pPr>
      <w:r w:rsidRPr="00B14957">
        <w:rPr>
          <w:rFonts w:asciiTheme="minorHAnsi" w:hAnsiTheme="minorHAnsi" w:cstheme="minorHAnsi"/>
        </w:rPr>
        <w:lastRenderedPageBreak/>
        <w:t xml:space="preserve">Bleiben Sie gesund, Ihr André </w:t>
      </w:r>
      <w:proofErr w:type="spellStart"/>
      <w:r w:rsidRPr="00B14957">
        <w:rPr>
          <w:rFonts w:asciiTheme="minorHAnsi" w:hAnsiTheme="minorHAnsi" w:cstheme="minorHAnsi"/>
        </w:rPr>
        <w:t>Rosinski</w:t>
      </w:r>
      <w:proofErr w:type="spellEnd"/>
    </w:p>
    <w:p w:rsidR="00B14957" w:rsidRPr="00B14957" w:rsidRDefault="00B14957" w:rsidP="00B14957">
      <w:pPr>
        <w:pStyle w:val="StandardWeb"/>
        <w:rPr>
          <w:rFonts w:asciiTheme="minorHAnsi" w:hAnsiTheme="minorHAnsi" w:cstheme="minorHAnsi"/>
        </w:rPr>
      </w:pPr>
      <w:r w:rsidRPr="00B14957">
        <w:rPr>
          <w:rFonts w:asciiTheme="minorHAnsi" w:hAnsiTheme="minorHAnsi" w:cstheme="minorHAnsi"/>
        </w:rPr>
        <w:t>Vorstand der Tourismus-Agentur Lübecker Bucht</w:t>
      </w:r>
    </w:p>
    <w:p w:rsidR="00C64BEF" w:rsidRPr="00B14957" w:rsidRDefault="00B14957" w:rsidP="00B14957">
      <w:pPr>
        <w:pStyle w:val="StandardWeb"/>
        <w:spacing w:before="720" w:beforeAutospacing="0" w:line="360" w:lineRule="atLeast"/>
        <w:rPr>
          <w:rFonts w:asciiTheme="minorHAnsi" w:hAnsiTheme="minorHAnsi" w:cstheme="minorHAnsi"/>
        </w:rPr>
      </w:pPr>
      <w:r w:rsidRPr="00B14957">
        <w:rPr>
          <w:rFonts w:asciiTheme="minorHAnsi" w:hAnsiTheme="minorHAnsi" w:cstheme="minorHAnsi"/>
        </w:rPr>
        <w:t>Tel. +49 04503 / 7794-111 | Fax +49 04503 / 7794-200</w:t>
      </w:r>
      <w:r w:rsidRPr="00B14957">
        <w:rPr>
          <w:rFonts w:asciiTheme="minorHAnsi" w:hAnsiTheme="minorHAnsi" w:cstheme="minorHAnsi"/>
        </w:rPr>
        <w:br/>
      </w:r>
      <w:hyperlink r:id="rId9" w:history="1">
        <w:r w:rsidRPr="00B14957">
          <w:rPr>
            <w:rStyle w:val="Hyperlink"/>
            <w:rFonts w:asciiTheme="minorHAnsi" w:hAnsiTheme="minorHAnsi" w:cstheme="minorHAnsi"/>
          </w:rPr>
          <w:t>arosinski@luebecker-bucht-ostsee.de</w:t>
        </w:r>
      </w:hyperlink>
      <w:r w:rsidRPr="00B14957">
        <w:rPr>
          <w:rFonts w:asciiTheme="minorHAnsi" w:hAnsiTheme="minorHAnsi" w:cstheme="minorHAnsi"/>
        </w:rPr>
        <w:br/>
      </w:r>
      <w:hyperlink r:id="rId10" w:history="1">
        <w:r w:rsidRPr="00B14957">
          <w:rPr>
            <w:rStyle w:val="Hyperlink"/>
            <w:rFonts w:asciiTheme="minorHAnsi" w:hAnsiTheme="minorHAnsi" w:cstheme="minorHAnsi"/>
          </w:rPr>
          <w:t>www.luebecker-bucht-partner.de</w:t>
        </w:r>
      </w:hyperlink>
      <w:r w:rsidRPr="00B14957">
        <w:rPr>
          <w:rFonts w:asciiTheme="minorHAnsi" w:hAnsiTheme="minorHAnsi" w:cstheme="minorHAnsi"/>
        </w:rPr>
        <w:br/>
      </w:r>
      <w:r w:rsidRPr="00B14957">
        <w:rPr>
          <w:rFonts w:asciiTheme="minorHAnsi" w:hAnsiTheme="minorHAnsi" w:cstheme="minorHAnsi"/>
        </w:rPr>
        <w:br/>
        <w:t>Tourismus-Agentur Lübecker Bucht</w:t>
      </w:r>
      <w:r w:rsidRPr="00B14957">
        <w:rPr>
          <w:rFonts w:asciiTheme="minorHAnsi" w:hAnsiTheme="minorHAnsi" w:cstheme="minorHAnsi"/>
        </w:rPr>
        <w:br/>
        <w:t xml:space="preserve">D - 23683 </w:t>
      </w:r>
      <w:proofErr w:type="spellStart"/>
      <w:r w:rsidRPr="00B14957">
        <w:rPr>
          <w:rFonts w:asciiTheme="minorHAnsi" w:hAnsiTheme="minorHAnsi" w:cstheme="minorHAnsi"/>
        </w:rPr>
        <w:t>Scharbeutz</w:t>
      </w:r>
      <w:proofErr w:type="spellEnd"/>
      <w:r w:rsidRPr="00B14957">
        <w:rPr>
          <w:rFonts w:asciiTheme="minorHAnsi" w:hAnsiTheme="minorHAnsi" w:cstheme="minorHAnsi"/>
        </w:rPr>
        <w:t xml:space="preserve"> | Strandallee 134</w:t>
      </w:r>
      <w:r w:rsidRPr="00B14957">
        <w:rPr>
          <w:rFonts w:asciiTheme="minorHAnsi" w:hAnsiTheme="minorHAnsi" w:cstheme="minorHAnsi"/>
        </w:rPr>
        <w:br/>
      </w:r>
      <w:r w:rsidRPr="00B14957">
        <w:rPr>
          <w:rFonts w:asciiTheme="minorHAnsi" w:hAnsiTheme="minorHAnsi" w:cstheme="minorHAnsi"/>
        </w:rPr>
        <w:br/>
        <w:t xml:space="preserve">Die Tourismus-Agentur Lübecker Bucht ist eine Anstalt öffentlichen Rechts der Stadt Neustadt in Holstein und der Gemeinden </w:t>
      </w:r>
      <w:proofErr w:type="spellStart"/>
      <w:r w:rsidRPr="00B14957">
        <w:rPr>
          <w:rFonts w:asciiTheme="minorHAnsi" w:hAnsiTheme="minorHAnsi" w:cstheme="minorHAnsi"/>
        </w:rPr>
        <w:t>Scharbeutz</w:t>
      </w:r>
      <w:proofErr w:type="spellEnd"/>
      <w:r w:rsidRPr="00B14957">
        <w:rPr>
          <w:rFonts w:asciiTheme="minorHAnsi" w:hAnsiTheme="minorHAnsi" w:cstheme="minorHAnsi"/>
        </w:rPr>
        <w:t xml:space="preserve"> und </w:t>
      </w:r>
      <w:proofErr w:type="spellStart"/>
      <w:r w:rsidRPr="00B14957">
        <w:rPr>
          <w:rFonts w:asciiTheme="minorHAnsi" w:hAnsiTheme="minorHAnsi" w:cstheme="minorHAnsi"/>
        </w:rPr>
        <w:t>Sierksdorf</w:t>
      </w:r>
      <w:proofErr w:type="spellEnd"/>
      <w:r w:rsidRPr="00B14957">
        <w:rPr>
          <w:rFonts w:asciiTheme="minorHAnsi" w:hAnsiTheme="minorHAnsi" w:cstheme="minorHAnsi"/>
        </w:rPr>
        <w:t>.</w:t>
      </w:r>
      <w:r w:rsidRPr="00B14957">
        <w:rPr>
          <w:rFonts w:asciiTheme="minorHAnsi" w:hAnsiTheme="minorHAnsi" w:cstheme="minorHAnsi"/>
        </w:rPr>
        <w:br/>
      </w:r>
      <w:r w:rsidRPr="00B14957">
        <w:rPr>
          <w:rFonts w:asciiTheme="minorHAnsi" w:hAnsiTheme="minorHAnsi" w:cstheme="minorHAnsi"/>
        </w:rPr>
        <w:br/>
        <w:t xml:space="preserve">Vorstand: André </w:t>
      </w:r>
      <w:proofErr w:type="spellStart"/>
      <w:r w:rsidRPr="00B14957">
        <w:rPr>
          <w:rFonts w:asciiTheme="minorHAnsi" w:hAnsiTheme="minorHAnsi" w:cstheme="minorHAnsi"/>
        </w:rPr>
        <w:t>Rosinski</w:t>
      </w:r>
      <w:proofErr w:type="spellEnd"/>
      <w:r w:rsidRPr="00B14957">
        <w:rPr>
          <w:rFonts w:asciiTheme="minorHAnsi" w:hAnsiTheme="minorHAnsi" w:cstheme="minorHAnsi"/>
        </w:rPr>
        <w:t xml:space="preserve"> | Steuer-Nr. 22/299/03043 | </w:t>
      </w:r>
      <w:proofErr w:type="spellStart"/>
      <w:r w:rsidRPr="00B14957">
        <w:rPr>
          <w:rFonts w:asciiTheme="minorHAnsi" w:hAnsiTheme="minorHAnsi" w:cstheme="minorHAnsi"/>
        </w:rPr>
        <w:t>USt-IDNr</w:t>
      </w:r>
      <w:proofErr w:type="spellEnd"/>
      <w:r w:rsidRPr="00B14957">
        <w:rPr>
          <w:rFonts w:asciiTheme="minorHAnsi" w:hAnsiTheme="minorHAnsi" w:cstheme="minorHAnsi"/>
        </w:rPr>
        <w:t>. DE289111337</w:t>
      </w:r>
      <w:r w:rsidRPr="00B14957">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5pt;height:.75pt"/>
        </w:pict>
      </w:r>
    </w:p>
    <w:sectPr w:rsidR="00C64BEF" w:rsidRPr="00B14957" w:rsidSect="003C012F">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5BE" w:rsidRDefault="001815BE" w:rsidP="003C7394">
      <w:pPr>
        <w:spacing w:after="0" w:line="240" w:lineRule="auto"/>
      </w:pPr>
      <w:r>
        <w:separator/>
      </w:r>
    </w:p>
  </w:endnote>
  <w:endnote w:type="continuationSeparator" w:id="0">
    <w:p w:rsidR="001815BE" w:rsidRDefault="001815BE"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5BE" w:rsidRDefault="001815BE" w:rsidP="003C7394">
      <w:pPr>
        <w:spacing w:after="0" w:line="240" w:lineRule="auto"/>
      </w:pPr>
      <w:r>
        <w:separator/>
      </w:r>
    </w:p>
  </w:footnote>
  <w:footnote w:type="continuationSeparator" w:id="0">
    <w:p w:rsidR="001815BE" w:rsidRDefault="001815BE"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B14957">
      <w:rPr>
        <w:b/>
        <w:color w:val="FF0000"/>
      </w:rPr>
      <w:t>14</w:t>
    </w:r>
    <w:r w:rsidR="00D11C00">
      <w:rPr>
        <w:b/>
        <w:color w:val="FF0000"/>
      </w:rPr>
      <w:t>.10</w:t>
    </w:r>
    <w:r w:rsidR="003C7394" w:rsidRPr="003C7394">
      <w:rPr>
        <w:b/>
        <w:color w:val="FF000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335D1"/>
    <w:multiLevelType w:val="multilevel"/>
    <w:tmpl w:val="A56C8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5D290A"/>
    <w:multiLevelType w:val="multilevel"/>
    <w:tmpl w:val="2CB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705552"/>
    <w:multiLevelType w:val="multilevel"/>
    <w:tmpl w:val="051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CE7CB0"/>
    <w:multiLevelType w:val="multilevel"/>
    <w:tmpl w:val="69C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B3BBC"/>
    <w:multiLevelType w:val="multilevel"/>
    <w:tmpl w:val="B47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B0090B"/>
    <w:multiLevelType w:val="multilevel"/>
    <w:tmpl w:val="5C16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D2C08"/>
    <w:multiLevelType w:val="multilevel"/>
    <w:tmpl w:val="E682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040D96"/>
    <w:multiLevelType w:val="multilevel"/>
    <w:tmpl w:val="E98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1643DC"/>
    <w:multiLevelType w:val="multilevel"/>
    <w:tmpl w:val="07DE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FA7E8B"/>
    <w:multiLevelType w:val="multilevel"/>
    <w:tmpl w:val="EFB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C96DAF"/>
    <w:multiLevelType w:val="multilevel"/>
    <w:tmpl w:val="1FB4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D07960"/>
    <w:multiLevelType w:val="multilevel"/>
    <w:tmpl w:val="7262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3A548F"/>
    <w:multiLevelType w:val="multilevel"/>
    <w:tmpl w:val="83B2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84270D"/>
    <w:multiLevelType w:val="multilevel"/>
    <w:tmpl w:val="893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601FD5"/>
    <w:multiLevelType w:val="multilevel"/>
    <w:tmpl w:val="DBBA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E9172B"/>
    <w:multiLevelType w:val="multilevel"/>
    <w:tmpl w:val="1012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FE1B3D"/>
    <w:multiLevelType w:val="multilevel"/>
    <w:tmpl w:val="4230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303265"/>
    <w:multiLevelType w:val="multilevel"/>
    <w:tmpl w:val="F442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184C30"/>
    <w:multiLevelType w:val="multilevel"/>
    <w:tmpl w:val="1A7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9711A2"/>
    <w:multiLevelType w:val="multilevel"/>
    <w:tmpl w:val="741A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DA1A8B"/>
    <w:multiLevelType w:val="multilevel"/>
    <w:tmpl w:val="0E6E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4D4BB5"/>
    <w:multiLevelType w:val="multilevel"/>
    <w:tmpl w:val="230C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3C0A4B"/>
    <w:multiLevelType w:val="multilevel"/>
    <w:tmpl w:val="17A4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DA0DAB"/>
    <w:multiLevelType w:val="multilevel"/>
    <w:tmpl w:val="0BD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F54695"/>
    <w:multiLevelType w:val="multilevel"/>
    <w:tmpl w:val="FA9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471410"/>
    <w:multiLevelType w:val="multilevel"/>
    <w:tmpl w:val="DCA8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2612DF"/>
    <w:multiLevelType w:val="multilevel"/>
    <w:tmpl w:val="322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7E3353"/>
    <w:multiLevelType w:val="multilevel"/>
    <w:tmpl w:val="470C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9D28A5"/>
    <w:multiLevelType w:val="multilevel"/>
    <w:tmpl w:val="0FA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BD1959"/>
    <w:multiLevelType w:val="multilevel"/>
    <w:tmpl w:val="2C4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383A2C"/>
    <w:multiLevelType w:val="multilevel"/>
    <w:tmpl w:val="D958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082C44"/>
    <w:multiLevelType w:val="multilevel"/>
    <w:tmpl w:val="D28C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7B096D"/>
    <w:multiLevelType w:val="multilevel"/>
    <w:tmpl w:val="969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85729F"/>
    <w:multiLevelType w:val="multilevel"/>
    <w:tmpl w:val="41F6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9B4865"/>
    <w:multiLevelType w:val="multilevel"/>
    <w:tmpl w:val="3770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42"/>
  </w:num>
  <w:num w:numId="3">
    <w:abstractNumId w:val="44"/>
  </w:num>
  <w:num w:numId="4">
    <w:abstractNumId w:val="1"/>
  </w:num>
  <w:num w:numId="5">
    <w:abstractNumId w:val="20"/>
  </w:num>
  <w:num w:numId="6">
    <w:abstractNumId w:val="41"/>
  </w:num>
  <w:num w:numId="7">
    <w:abstractNumId w:val="17"/>
  </w:num>
  <w:num w:numId="8">
    <w:abstractNumId w:val="0"/>
  </w:num>
  <w:num w:numId="9">
    <w:abstractNumId w:val="43"/>
  </w:num>
  <w:num w:numId="10">
    <w:abstractNumId w:val="33"/>
  </w:num>
  <w:num w:numId="11">
    <w:abstractNumId w:val="23"/>
  </w:num>
  <w:num w:numId="12">
    <w:abstractNumId w:val="5"/>
  </w:num>
  <w:num w:numId="13">
    <w:abstractNumId w:val="8"/>
  </w:num>
  <w:num w:numId="14">
    <w:abstractNumId w:val="31"/>
  </w:num>
  <w:num w:numId="15">
    <w:abstractNumId w:val="6"/>
  </w:num>
  <w:num w:numId="16">
    <w:abstractNumId w:val="11"/>
  </w:num>
  <w:num w:numId="17">
    <w:abstractNumId w:val="3"/>
  </w:num>
  <w:num w:numId="18">
    <w:abstractNumId w:val="38"/>
  </w:num>
  <w:num w:numId="19">
    <w:abstractNumId w:val="39"/>
  </w:num>
  <w:num w:numId="20">
    <w:abstractNumId w:val="36"/>
  </w:num>
  <w:num w:numId="21">
    <w:abstractNumId w:val="29"/>
  </w:num>
  <w:num w:numId="22">
    <w:abstractNumId w:val="4"/>
  </w:num>
  <w:num w:numId="23">
    <w:abstractNumId w:val="30"/>
  </w:num>
  <w:num w:numId="24">
    <w:abstractNumId w:val="35"/>
  </w:num>
  <w:num w:numId="25">
    <w:abstractNumId w:val="15"/>
  </w:num>
  <w:num w:numId="26">
    <w:abstractNumId w:val="9"/>
  </w:num>
  <w:num w:numId="27">
    <w:abstractNumId w:val="25"/>
  </w:num>
  <w:num w:numId="28">
    <w:abstractNumId w:val="45"/>
  </w:num>
  <w:num w:numId="29">
    <w:abstractNumId w:val="22"/>
  </w:num>
  <w:num w:numId="30">
    <w:abstractNumId w:val="7"/>
  </w:num>
  <w:num w:numId="31">
    <w:abstractNumId w:val="28"/>
  </w:num>
  <w:num w:numId="32">
    <w:abstractNumId w:val="32"/>
  </w:num>
  <w:num w:numId="33">
    <w:abstractNumId w:val="19"/>
  </w:num>
  <w:num w:numId="34">
    <w:abstractNumId w:val="12"/>
  </w:num>
  <w:num w:numId="35">
    <w:abstractNumId w:val="10"/>
  </w:num>
  <w:num w:numId="36">
    <w:abstractNumId w:val="18"/>
  </w:num>
  <w:num w:numId="37">
    <w:abstractNumId w:val="14"/>
  </w:num>
  <w:num w:numId="38">
    <w:abstractNumId w:val="24"/>
  </w:num>
  <w:num w:numId="39">
    <w:abstractNumId w:val="37"/>
  </w:num>
  <w:num w:numId="40">
    <w:abstractNumId w:val="16"/>
  </w:num>
  <w:num w:numId="41">
    <w:abstractNumId w:val="13"/>
  </w:num>
  <w:num w:numId="42">
    <w:abstractNumId w:val="27"/>
  </w:num>
  <w:num w:numId="43">
    <w:abstractNumId w:val="26"/>
  </w:num>
  <w:num w:numId="44">
    <w:abstractNumId w:val="40"/>
  </w:num>
  <w:num w:numId="45">
    <w:abstractNumId w:val="21"/>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9308C"/>
    <w:rsid w:val="000E1C21"/>
    <w:rsid w:val="00106BF0"/>
    <w:rsid w:val="00133802"/>
    <w:rsid w:val="00134B2B"/>
    <w:rsid w:val="00140ECA"/>
    <w:rsid w:val="00146D12"/>
    <w:rsid w:val="00147A98"/>
    <w:rsid w:val="001815BE"/>
    <w:rsid w:val="001B3CBF"/>
    <w:rsid w:val="001D4D90"/>
    <w:rsid w:val="00213222"/>
    <w:rsid w:val="00223C45"/>
    <w:rsid w:val="00246253"/>
    <w:rsid w:val="0029043A"/>
    <w:rsid w:val="002B3466"/>
    <w:rsid w:val="002F34FF"/>
    <w:rsid w:val="00301115"/>
    <w:rsid w:val="00347462"/>
    <w:rsid w:val="0038523D"/>
    <w:rsid w:val="003C012F"/>
    <w:rsid w:val="003C4806"/>
    <w:rsid w:val="003C61C2"/>
    <w:rsid w:val="003C7394"/>
    <w:rsid w:val="004420CC"/>
    <w:rsid w:val="004A1722"/>
    <w:rsid w:val="004F7A21"/>
    <w:rsid w:val="00507F04"/>
    <w:rsid w:val="005131B1"/>
    <w:rsid w:val="005D73A6"/>
    <w:rsid w:val="006661FB"/>
    <w:rsid w:val="006738BC"/>
    <w:rsid w:val="00717DF6"/>
    <w:rsid w:val="00744914"/>
    <w:rsid w:val="0077647A"/>
    <w:rsid w:val="0078047B"/>
    <w:rsid w:val="007819A0"/>
    <w:rsid w:val="00781AD7"/>
    <w:rsid w:val="007F2538"/>
    <w:rsid w:val="0080298A"/>
    <w:rsid w:val="008473CA"/>
    <w:rsid w:val="0085416B"/>
    <w:rsid w:val="008B1B34"/>
    <w:rsid w:val="008F222A"/>
    <w:rsid w:val="009300CE"/>
    <w:rsid w:val="009E0381"/>
    <w:rsid w:val="009E283B"/>
    <w:rsid w:val="009F49CF"/>
    <w:rsid w:val="00A21487"/>
    <w:rsid w:val="00A26167"/>
    <w:rsid w:val="00A3227C"/>
    <w:rsid w:val="00AA5502"/>
    <w:rsid w:val="00AC640D"/>
    <w:rsid w:val="00B14957"/>
    <w:rsid w:val="00B95AFB"/>
    <w:rsid w:val="00BD1C82"/>
    <w:rsid w:val="00C3511D"/>
    <w:rsid w:val="00C43539"/>
    <w:rsid w:val="00C46821"/>
    <w:rsid w:val="00C64BEF"/>
    <w:rsid w:val="00C769C9"/>
    <w:rsid w:val="00C94EB0"/>
    <w:rsid w:val="00CD2967"/>
    <w:rsid w:val="00CE2A2E"/>
    <w:rsid w:val="00D11C00"/>
    <w:rsid w:val="00D16C64"/>
    <w:rsid w:val="00D452E1"/>
    <w:rsid w:val="00D533B7"/>
    <w:rsid w:val="00D80177"/>
    <w:rsid w:val="00DB1753"/>
    <w:rsid w:val="00E15FE9"/>
    <w:rsid w:val="00E37CA9"/>
    <w:rsid w:val="00E73B21"/>
    <w:rsid w:val="00E82887"/>
    <w:rsid w:val="00F0788C"/>
    <w:rsid w:val="00F152BC"/>
    <w:rsid w:val="00FA72A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4502686/9804e1394-1fodf0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ewsletter.luebecker-bucht-ostsee.de/c/34502394/9804e1394-1fodf0a" TargetMode="External"/><Relationship Id="rId4" Type="http://schemas.openxmlformats.org/officeDocument/2006/relationships/webSettings" Target="webSettings.xml"/><Relationship Id="rId9" Type="http://schemas.openxmlformats.org/officeDocument/2006/relationships/hyperlink" Target="mailto:arosinski@luebecker-bucht-ostse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2463</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dcterms:created xsi:type="dcterms:W3CDTF">2020-10-14T09:18:00Z</dcterms:created>
  <dcterms:modified xsi:type="dcterms:W3CDTF">2020-10-14T09:19:00Z</dcterms:modified>
</cp:coreProperties>
</file>