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A3227C" w:rsidRDefault="00A3227C" w:rsidP="003C7394">
      <w:pPr>
        <w:spacing w:before="100" w:beforeAutospacing="1" w:after="100" w:afterAutospacing="1" w:line="420" w:lineRule="atLeast"/>
        <w:rPr>
          <w:rFonts w:eastAsia="Times New Roman" w:cstheme="minorHAnsi"/>
          <w:b/>
          <w:bCs/>
          <w:color w:val="000000"/>
          <w:sz w:val="27"/>
          <w:szCs w:val="27"/>
          <w:lang w:eastAsia="de-DE"/>
        </w:rPr>
      </w:pPr>
    </w:p>
    <w:p w:rsidR="00A3227C" w:rsidRDefault="00A3227C" w:rsidP="003C7394">
      <w:pPr>
        <w:spacing w:before="100" w:beforeAutospacing="1" w:after="100" w:afterAutospacing="1" w:line="420" w:lineRule="atLeast"/>
        <w:rPr>
          <w:rFonts w:eastAsia="Times New Roman" w:cstheme="minorHAnsi"/>
          <w:b/>
          <w:bCs/>
          <w:color w:val="000000"/>
          <w:sz w:val="27"/>
          <w:szCs w:val="27"/>
          <w:lang w:eastAsia="de-DE"/>
        </w:rPr>
      </w:pPr>
    </w:p>
    <w:p w:rsidR="00A3227C" w:rsidRPr="00213222" w:rsidRDefault="00A3227C" w:rsidP="003C7394">
      <w:pPr>
        <w:spacing w:before="100" w:beforeAutospacing="1" w:after="100" w:afterAutospacing="1" w:line="420" w:lineRule="atLeast"/>
        <w:rPr>
          <w:rFonts w:eastAsia="Times New Roman" w:cstheme="minorHAnsi"/>
          <w:b/>
          <w:bCs/>
          <w:color w:val="000000"/>
          <w:sz w:val="27"/>
          <w:szCs w:val="27"/>
          <w:lang w:eastAsia="de-DE"/>
        </w:rPr>
      </w:pPr>
    </w:p>
    <w:p w:rsidR="004F7A21" w:rsidRPr="004F7A21" w:rsidRDefault="004F7A21" w:rsidP="004F7A21">
      <w:pPr>
        <w:pStyle w:val="intro"/>
        <w:spacing w:line="420" w:lineRule="atLeast"/>
        <w:rPr>
          <w:rFonts w:asciiTheme="minorHAnsi" w:hAnsiTheme="minorHAnsi" w:cstheme="minorHAnsi"/>
          <w:b/>
          <w:bCs/>
          <w:color w:val="000000"/>
          <w:sz w:val="27"/>
          <w:szCs w:val="27"/>
        </w:rPr>
      </w:pPr>
      <w:r w:rsidRPr="004F7A21">
        <w:rPr>
          <w:rFonts w:asciiTheme="minorHAnsi" w:hAnsiTheme="minorHAnsi" w:cstheme="minorHAnsi"/>
          <w:b/>
          <w:bCs/>
          <w:color w:val="000000"/>
          <w:sz w:val="27"/>
          <w:szCs w:val="27"/>
        </w:rPr>
        <w:t>Liebe Partner der Lübecker Bucht</w:t>
      </w:r>
      <w:proofErr w:type="gramStart"/>
      <w:r w:rsidRPr="004F7A21">
        <w:rPr>
          <w:rFonts w:asciiTheme="minorHAnsi" w:hAnsiTheme="minorHAnsi" w:cstheme="minorHAnsi"/>
          <w:b/>
          <w:bCs/>
          <w:color w:val="000000"/>
          <w:sz w:val="27"/>
          <w:szCs w:val="27"/>
        </w:rPr>
        <w:t>,</w:t>
      </w:r>
      <w:proofErr w:type="gramEnd"/>
      <w:r w:rsidRPr="004F7A21">
        <w:rPr>
          <w:rFonts w:asciiTheme="minorHAnsi" w:hAnsiTheme="minorHAnsi" w:cstheme="minorHAnsi"/>
          <w:b/>
          <w:bCs/>
          <w:color w:val="000000"/>
          <w:sz w:val="27"/>
          <w:szCs w:val="27"/>
        </w:rPr>
        <w:br/>
        <w:t>die Restaurants und Cafés haben wieder geöffnet, die Strandkörbe kehren an die Strände zurück und die Gäste beziehen wieder ihr Urlaubsquartier. Nach dem wochenlangen Tourismusstopp öffnet sich die Lübecker Bucht nun wieder den Touristen.</w:t>
      </w:r>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Um zu zeigen, dass wir uns nach der langen Reisesperre gemeinsam mit den Gästen über die Öffnung Schleswig-Holsteins und der Lübecker Bucht freuen, haben wir ein </w:t>
      </w:r>
      <w:r w:rsidRPr="004F7A21">
        <w:rPr>
          <w:rStyle w:val="Fett"/>
          <w:rFonts w:asciiTheme="minorHAnsi" w:hAnsiTheme="minorHAnsi" w:cstheme="minorHAnsi"/>
        </w:rPr>
        <w:t>Willkommens-Video</w:t>
      </w:r>
      <w:r w:rsidRPr="004F7A21">
        <w:rPr>
          <w:rFonts w:asciiTheme="minorHAnsi" w:hAnsiTheme="minorHAnsi" w:cstheme="minorHAnsi"/>
        </w:rPr>
        <w:t xml:space="preserve"> produziert. In Anlehnung an einen Musikclip sind hier </w:t>
      </w:r>
      <w:proofErr w:type="spellStart"/>
      <w:r w:rsidRPr="004F7A21">
        <w:rPr>
          <w:rFonts w:asciiTheme="minorHAnsi" w:hAnsiTheme="minorHAnsi" w:cstheme="minorHAnsi"/>
        </w:rPr>
        <w:t>Locals</w:t>
      </w:r>
      <w:proofErr w:type="spellEnd"/>
      <w:r w:rsidRPr="004F7A21">
        <w:rPr>
          <w:rFonts w:asciiTheme="minorHAnsi" w:hAnsiTheme="minorHAnsi" w:cstheme="minorHAnsi"/>
        </w:rPr>
        <w:t xml:space="preserve"> als Stars zu sehen, die vor lauter Begeisterung tanzen.</w:t>
      </w:r>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Der Film ist auf unserer </w:t>
      </w:r>
      <w:r w:rsidRPr="004F7A21">
        <w:rPr>
          <w:rStyle w:val="Fett"/>
          <w:rFonts w:asciiTheme="minorHAnsi" w:hAnsiTheme="minorHAnsi" w:cstheme="minorHAnsi"/>
        </w:rPr>
        <w:t>neuen Webseite</w:t>
      </w:r>
      <w:r w:rsidRPr="004F7A21">
        <w:rPr>
          <w:rFonts w:asciiTheme="minorHAnsi" w:hAnsiTheme="minorHAnsi" w:cstheme="minorHAnsi"/>
        </w:rPr>
        <w:t xml:space="preserve"> eingebunden:</w:t>
      </w:r>
    </w:p>
    <w:p w:rsidR="004F7A21" w:rsidRPr="004F7A21" w:rsidRDefault="004F7A21" w:rsidP="004F7A21">
      <w:pPr>
        <w:pStyle w:val="StandardWeb"/>
        <w:rPr>
          <w:rFonts w:asciiTheme="minorHAnsi" w:hAnsiTheme="minorHAnsi" w:cstheme="minorHAnsi"/>
        </w:rPr>
      </w:pPr>
      <w:hyperlink r:id="rId8" w:tgtFrame="_blank" w:history="1">
        <w:r w:rsidRPr="004F7A21">
          <w:rPr>
            <w:rStyle w:val="Hyperlink"/>
            <w:rFonts w:asciiTheme="minorHAnsi" w:hAnsiTheme="minorHAnsi" w:cstheme="minorHAnsi"/>
          </w:rPr>
          <w:t>www.luebecker-bucht-ostsee.de/urlaub-mit-umsicht</w:t>
        </w:r>
      </w:hyperlink>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Unter dem Titel </w:t>
      </w:r>
      <w:r w:rsidRPr="004F7A21">
        <w:rPr>
          <w:rStyle w:val="Fett"/>
          <w:rFonts w:asciiTheme="minorHAnsi" w:hAnsiTheme="minorHAnsi" w:cstheme="minorHAnsi"/>
        </w:rPr>
        <w:t>'Urlaub mit Umsicht'</w:t>
      </w:r>
      <w:r w:rsidRPr="004F7A21">
        <w:rPr>
          <w:rFonts w:asciiTheme="minorHAnsi" w:hAnsiTheme="minorHAnsi" w:cstheme="minorHAnsi"/>
        </w:rPr>
        <w:t xml:space="preserve"> finden Besucher hier zudem die allerorts gültigen Hygiene- und Abstandsregeln und einen Hinweis auf den Lübecker Bucht Guide, der dem Gast vor Ort zusätzlich und tagesaktuell Hinweise und Orientierung liefert (</w:t>
      </w:r>
      <w:hyperlink r:id="rId9" w:tgtFrame="_blank" w:history="1">
        <w:r w:rsidRPr="004F7A21">
          <w:rPr>
            <w:rStyle w:val="Hyperlink"/>
            <w:rFonts w:asciiTheme="minorHAnsi" w:hAnsiTheme="minorHAnsi" w:cstheme="minorHAnsi"/>
          </w:rPr>
          <w:t>www.luebecker-bucht.guide</w:t>
        </w:r>
      </w:hyperlink>
      <w:r w:rsidRPr="004F7A21">
        <w:rPr>
          <w:rFonts w:asciiTheme="minorHAnsi" w:hAnsiTheme="minorHAnsi" w:cstheme="minorHAnsi"/>
        </w:rPr>
        <w:t xml:space="preserve">). </w:t>
      </w:r>
      <w:r w:rsidRPr="004F7A21">
        <w:rPr>
          <w:rStyle w:val="Fett"/>
          <w:rFonts w:asciiTheme="minorHAnsi" w:hAnsiTheme="minorHAnsi" w:cstheme="minorHAnsi"/>
        </w:rPr>
        <w:t>Sukzessive wird die Seite erweitert</w:t>
      </w:r>
      <w:r w:rsidRPr="004F7A21">
        <w:rPr>
          <w:rFonts w:asciiTheme="minorHAnsi" w:hAnsiTheme="minorHAnsi" w:cstheme="minorHAnsi"/>
        </w:rPr>
        <w:t>: Welches Restaurant liefert mir ein Essen in die Ferienunterkunft, wenn ich keinen Tisch mehr reservieren konnte? Was ist die beste Zeit für einen Strandbesuch und welche schönen Fleckchen gibt es im Binnenland hinterm Küstenstreifen zu entdecken? Diese und weitere Antworten sind hier zu finden.</w:t>
      </w:r>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Aber auch in der analogen Welt bereiten wir uns auf die Urlauber vor. In Abstimmung mit den Gemeinden </w:t>
      </w:r>
      <w:proofErr w:type="spellStart"/>
      <w:r w:rsidRPr="004F7A21">
        <w:rPr>
          <w:rFonts w:asciiTheme="minorHAnsi" w:hAnsiTheme="minorHAnsi" w:cstheme="minorHAnsi"/>
        </w:rPr>
        <w:t>Scharbeutz</w:t>
      </w:r>
      <w:proofErr w:type="spellEnd"/>
      <w:r w:rsidRPr="004F7A21">
        <w:rPr>
          <w:rFonts w:asciiTheme="minorHAnsi" w:hAnsiTheme="minorHAnsi" w:cstheme="minorHAnsi"/>
        </w:rPr>
        <w:t xml:space="preserve">, </w:t>
      </w:r>
      <w:proofErr w:type="spellStart"/>
      <w:r w:rsidRPr="004F7A21">
        <w:rPr>
          <w:rFonts w:asciiTheme="minorHAnsi" w:hAnsiTheme="minorHAnsi" w:cstheme="minorHAnsi"/>
        </w:rPr>
        <w:t>Sierksdorf</w:t>
      </w:r>
      <w:proofErr w:type="spellEnd"/>
      <w:r w:rsidRPr="004F7A21">
        <w:rPr>
          <w:rFonts w:asciiTheme="minorHAnsi" w:hAnsiTheme="minorHAnsi" w:cstheme="minorHAnsi"/>
        </w:rPr>
        <w:t xml:space="preserve"> und der Stadt Neustadt in Holstein wurden ortsindividuelle </w:t>
      </w:r>
      <w:r w:rsidRPr="004F7A21">
        <w:rPr>
          <w:rStyle w:val="Fett"/>
          <w:rFonts w:asciiTheme="minorHAnsi" w:hAnsiTheme="minorHAnsi" w:cstheme="minorHAnsi"/>
        </w:rPr>
        <w:t>Plakate und Bodenaufkleber</w:t>
      </w:r>
      <w:r w:rsidRPr="004F7A21">
        <w:rPr>
          <w:rFonts w:asciiTheme="minorHAnsi" w:hAnsiTheme="minorHAnsi" w:cstheme="minorHAnsi"/>
        </w:rPr>
        <w:t xml:space="preserve"> (Beispiel unten zeigt </w:t>
      </w:r>
      <w:proofErr w:type="spellStart"/>
      <w:r w:rsidRPr="004F7A21">
        <w:rPr>
          <w:rFonts w:asciiTheme="minorHAnsi" w:hAnsiTheme="minorHAnsi" w:cstheme="minorHAnsi"/>
        </w:rPr>
        <w:t>Scharbeutz</w:t>
      </w:r>
      <w:proofErr w:type="spellEnd"/>
      <w:r w:rsidRPr="004F7A21">
        <w:rPr>
          <w:rFonts w:asciiTheme="minorHAnsi" w:hAnsiTheme="minorHAnsi" w:cstheme="minorHAnsi"/>
        </w:rPr>
        <w:t xml:space="preserve">) entwickelt, in deren Mittelpunkt das </w:t>
      </w:r>
      <w:r w:rsidRPr="004F7A21">
        <w:rPr>
          <w:rStyle w:val="Fett"/>
          <w:rFonts w:asciiTheme="minorHAnsi" w:hAnsiTheme="minorHAnsi" w:cstheme="minorHAnsi"/>
        </w:rPr>
        <w:t>'Abstands-Herz'</w:t>
      </w:r>
      <w:r w:rsidRPr="004F7A21">
        <w:rPr>
          <w:rFonts w:asciiTheme="minorHAnsi" w:hAnsiTheme="minorHAnsi" w:cstheme="minorHAnsi"/>
        </w:rPr>
        <w:t xml:space="preserve"> steht - einem einprägsamen Symbol, das für den Mindestabstand sensibilisiert.</w:t>
      </w:r>
    </w:p>
    <w:p w:rsidR="004F7A21" w:rsidRPr="004F7A21" w:rsidRDefault="00A3227C" w:rsidP="004F7A21">
      <w:pPr>
        <w:jc w:val="center"/>
        <w:rPr>
          <w:rFonts w:cstheme="minorHAnsi"/>
        </w:rPr>
      </w:pPr>
      <w:r>
        <w:rPr>
          <w:rFonts w:cstheme="minorHAnsi"/>
          <w:noProof/>
          <w:lang w:eastAsia="de-DE"/>
        </w:rPr>
        <w:lastRenderedPageBreak/>
        <w:drawing>
          <wp:inline distT="0" distB="0" distL="0" distR="0">
            <wp:extent cx="2667000" cy="2667000"/>
            <wp:effectExtent l="19050" t="0" r="0" b="0"/>
            <wp:docPr id="1" name="Grafik 0" descr="TALB_Corona_Bodensticker-Scharbeu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B_Corona_Bodensticker-Scharbeutz.png"/>
                    <pic:cNvPicPr/>
                  </pic:nvPicPr>
                  <pic:blipFill>
                    <a:blip r:embed="rId10" cstate="print"/>
                    <a:stretch>
                      <a:fillRect/>
                    </a:stretch>
                  </pic:blipFill>
                  <pic:spPr>
                    <a:xfrm>
                      <a:off x="0" y="0"/>
                      <a:ext cx="2667000" cy="2667000"/>
                    </a:xfrm>
                    <a:prstGeom prst="rect">
                      <a:avLst/>
                    </a:prstGeom>
                  </pic:spPr>
                </pic:pic>
              </a:graphicData>
            </a:graphic>
          </wp:inline>
        </w:drawing>
      </w:r>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Die dazugehörigen Plakate finden Sie hier:</w:t>
      </w:r>
    </w:p>
    <w:p w:rsidR="004F7A21" w:rsidRPr="004F7A21" w:rsidRDefault="004F7A21" w:rsidP="004F7A21">
      <w:pPr>
        <w:numPr>
          <w:ilvl w:val="0"/>
          <w:numId w:val="27"/>
        </w:numPr>
        <w:spacing w:before="100" w:beforeAutospacing="1" w:after="100" w:afterAutospacing="1" w:line="240" w:lineRule="auto"/>
        <w:rPr>
          <w:rFonts w:cstheme="minorHAnsi"/>
        </w:rPr>
      </w:pPr>
      <w:proofErr w:type="spellStart"/>
      <w:r w:rsidRPr="004F7A21">
        <w:rPr>
          <w:rFonts w:cstheme="minorHAnsi"/>
        </w:rPr>
        <w:t>Scharbeutz</w:t>
      </w:r>
      <w:proofErr w:type="spellEnd"/>
      <w:r w:rsidRPr="004F7A21">
        <w:rPr>
          <w:rFonts w:cstheme="minorHAnsi"/>
        </w:rPr>
        <w:t xml:space="preserve">: </w:t>
      </w:r>
      <w:hyperlink r:id="rId11" w:tgtFrame="_blank" w:history="1">
        <w:r w:rsidRPr="004F7A21">
          <w:rPr>
            <w:rStyle w:val="Hyperlink"/>
            <w:rFonts w:cstheme="minorHAnsi"/>
          </w:rPr>
          <w:t>www.luebecker-bucht-partner.de/files/download/Mit-Abstand-und-Umsicht_2020_Scharbeutz.pdf</w:t>
        </w:r>
      </w:hyperlink>
    </w:p>
    <w:p w:rsidR="004F7A21" w:rsidRPr="004F7A21" w:rsidRDefault="004F7A21" w:rsidP="004F7A21">
      <w:pPr>
        <w:numPr>
          <w:ilvl w:val="0"/>
          <w:numId w:val="27"/>
        </w:numPr>
        <w:spacing w:before="100" w:beforeAutospacing="1" w:after="100" w:afterAutospacing="1" w:line="240" w:lineRule="auto"/>
        <w:rPr>
          <w:rFonts w:cstheme="minorHAnsi"/>
        </w:rPr>
      </w:pPr>
      <w:proofErr w:type="spellStart"/>
      <w:r w:rsidRPr="004F7A21">
        <w:rPr>
          <w:rFonts w:cstheme="minorHAnsi"/>
        </w:rPr>
        <w:t>Sierksdorf</w:t>
      </w:r>
      <w:proofErr w:type="spellEnd"/>
      <w:r w:rsidRPr="004F7A21">
        <w:rPr>
          <w:rFonts w:cstheme="minorHAnsi"/>
        </w:rPr>
        <w:t xml:space="preserve">: </w:t>
      </w:r>
      <w:hyperlink r:id="rId12" w:tgtFrame="_blank" w:history="1">
        <w:r w:rsidRPr="004F7A21">
          <w:rPr>
            <w:rStyle w:val="Hyperlink"/>
            <w:rFonts w:cstheme="minorHAnsi"/>
          </w:rPr>
          <w:t>www.luebecker-bucht-partner.de/files/download/Mit-Abstand-und-Umsicht_2020_Sierksdorf.pdf</w:t>
        </w:r>
      </w:hyperlink>
    </w:p>
    <w:p w:rsidR="004F7A21" w:rsidRPr="004F7A21" w:rsidRDefault="004F7A21" w:rsidP="004F7A21">
      <w:pPr>
        <w:numPr>
          <w:ilvl w:val="0"/>
          <w:numId w:val="27"/>
        </w:numPr>
        <w:spacing w:before="100" w:beforeAutospacing="1" w:after="100" w:afterAutospacing="1" w:line="240" w:lineRule="auto"/>
        <w:rPr>
          <w:rFonts w:cstheme="minorHAnsi"/>
        </w:rPr>
      </w:pPr>
      <w:r w:rsidRPr="004F7A21">
        <w:rPr>
          <w:rFonts w:cstheme="minorHAnsi"/>
        </w:rPr>
        <w:t xml:space="preserve">Neustadt in Holstein: </w:t>
      </w:r>
      <w:hyperlink r:id="rId13" w:tgtFrame="_blank" w:history="1">
        <w:r w:rsidRPr="004F7A21">
          <w:rPr>
            <w:rStyle w:val="Hyperlink"/>
            <w:rFonts w:cstheme="minorHAnsi"/>
          </w:rPr>
          <w:t>www.luebecker-bucht-partner.de/files/download/Mit-Abstand-und-Umsicht_2020_Neustadt-in-Holstein.pdf</w:t>
        </w:r>
      </w:hyperlink>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Plakate und Aufkleber werden nun verstärkt in den einzelnen Orten präsentiert. Wenn auch Sie </w:t>
      </w:r>
      <w:r w:rsidRPr="004F7A21">
        <w:rPr>
          <w:rStyle w:val="Fett"/>
          <w:rFonts w:asciiTheme="minorHAnsi" w:hAnsiTheme="minorHAnsi" w:cstheme="minorHAnsi"/>
        </w:rPr>
        <w:t>Exemplare für Ihr Unternehmen</w:t>
      </w:r>
      <w:r w:rsidRPr="004F7A21">
        <w:rPr>
          <w:rFonts w:asciiTheme="minorHAnsi" w:hAnsiTheme="minorHAnsi" w:cstheme="minorHAnsi"/>
        </w:rPr>
        <w:t xml:space="preserve"> haben möchten, melden Sie sich einfach bei uns. Gerne stellen wir Ihnen welche zur Verfügung.</w:t>
      </w:r>
    </w:p>
    <w:p w:rsidR="004F7A21" w:rsidRPr="004F7A21" w:rsidRDefault="004F7A21" w:rsidP="004F7A21">
      <w:pPr>
        <w:pStyle w:val="StandardWeb"/>
        <w:rPr>
          <w:rFonts w:asciiTheme="minorHAnsi" w:hAnsiTheme="minorHAnsi" w:cstheme="minorHAnsi"/>
        </w:rPr>
      </w:pPr>
      <w:r w:rsidRPr="004F7A21">
        <w:rPr>
          <w:rStyle w:val="Fett"/>
          <w:rFonts w:asciiTheme="minorHAnsi" w:hAnsiTheme="minorHAnsi" w:cstheme="minorHAnsi"/>
        </w:rPr>
        <w:t>Hinweise zu Himmelfahrt und Pfingsten aus den einzelnen Orten:</w:t>
      </w:r>
    </w:p>
    <w:p w:rsidR="004F7A21" w:rsidRPr="004F7A21" w:rsidRDefault="004F7A21" w:rsidP="004F7A21">
      <w:pPr>
        <w:numPr>
          <w:ilvl w:val="0"/>
          <w:numId w:val="28"/>
        </w:numPr>
        <w:spacing w:before="100" w:beforeAutospacing="1" w:after="100" w:afterAutospacing="1" w:line="240" w:lineRule="auto"/>
        <w:rPr>
          <w:rFonts w:cstheme="minorHAnsi"/>
        </w:rPr>
      </w:pPr>
      <w:r w:rsidRPr="004F7A21">
        <w:rPr>
          <w:rFonts w:cstheme="minorHAnsi"/>
        </w:rPr>
        <w:t xml:space="preserve">Die Bürgermeister*innen von </w:t>
      </w:r>
      <w:proofErr w:type="spellStart"/>
      <w:r w:rsidRPr="004F7A21">
        <w:rPr>
          <w:rFonts w:cstheme="minorHAnsi"/>
        </w:rPr>
        <w:t>Scharbeutz</w:t>
      </w:r>
      <w:proofErr w:type="spellEnd"/>
      <w:r w:rsidRPr="004F7A21">
        <w:rPr>
          <w:rFonts w:cstheme="minorHAnsi"/>
        </w:rPr>
        <w:t xml:space="preserve">, der Stadt Neustadt in Holstein und aus </w:t>
      </w:r>
      <w:proofErr w:type="spellStart"/>
      <w:r w:rsidRPr="004F7A21">
        <w:rPr>
          <w:rFonts w:cstheme="minorHAnsi"/>
        </w:rPr>
        <w:t>Sierksdorf</w:t>
      </w:r>
      <w:proofErr w:type="spellEnd"/>
      <w:r w:rsidRPr="004F7A21">
        <w:rPr>
          <w:rFonts w:cstheme="minorHAnsi"/>
        </w:rPr>
        <w:t xml:space="preserve"> sind sich ihrer Verantwortung bewusst.</w:t>
      </w:r>
    </w:p>
    <w:p w:rsidR="004F7A21" w:rsidRPr="004F7A21" w:rsidRDefault="004F7A21" w:rsidP="004F7A21">
      <w:pPr>
        <w:numPr>
          <w:ilvl w:val="0"/>
          <w:numId w:val="28"/>
        </w:numPr>
        <w:spacing w:before="100" w:beforeAutospacing="1" w:after="100" w:afterAutospacing="1" w:line="240" w:lineRule="auto"/>
        <w:rPr>
          <w:rFonts w:cstheme="minorHAnsi"/>
        </w:rPr>
      </w:pPr>
      <w:r w:rsidRPr="004F7A21">
        <w:rPr>
          <w:rFonts w:cstheme="minorHAnsi"/>
        </w:rPr>
        <w:t>Sie ergreifen vor dem Hintergrund der aktuell gültigen Landesverordnung ortsspezifische Maßnahmen für das Himmelfahrts- und Pfingstwochenende.</w:t>
      </w:r>
    </w:p>
    <w:p w:rsidR="004F7A21" w:rsidRPr="004F7A21" w:rsidRDefault="004F7A21" w:rsidP="004F7A21">
      <w:pPr>
        <w:numPr>
          <w:ilvl w:val="0"/>
          <w:numId w:val="28"/>
        </w:numPr>
        <w:spacing w:before="100" w:beforeAutospacing="1" w:after="100" w:afterAutospacing="1" w:line="240" w:lineRule="auto"/>
        <w:rPr>
          <w:rFonts w:cstheme="minorHAnsi"/>
        </w:rPr>
      </w:pPr>
      <w:r w:rsidRPr="004F7A21">
        <w:rPr>
          <w:rFonts w:cstheme="minorHAnsi"/>
        </w:rPr>
        <w:t>Ortsspezifische Betretungsverbote für Tagesgäste sind momentan nicht geplant.</w:t>
      </w:r>
    </w:p>
    <w:p w:rsidR="004F7A21" w:rsidRPr="004F7A21" w:rsidRDefault="004F7A21" w:rsidP="004F7A21">
      <w:pPr>
        <w:numPr>
          <w:ilvl w:val="0"/>
          <w:numId w:val="28"/>
        </w:numPr>
        <w:spacing w:before="100" w:beforeAutospacing="1" w:after="100" w:afterAutospacing="1" w:line="240" w:lineRule="auto"/>
        <w:rPr>
          <w:rFonts w:cstheme="minorHAnsi"/>
        </w:rPr>
      </w:pPr>
      <w:r w:rsidRPr="004F7A21">
        <w:rPr>
          <w:rFonts w:cstheme="minorHAnsi"/>
        </w:rPr>
        <w:t>In allen Orten erfolgen verstärkte Kontrollen durch das Ordnungsamt, den Sicherheitsdienst, die Polizei und die Strandaufsichten, insbesondere um Menschenansammlungen zu vermeiden.</w:t>
      </w:r>
    </w:p>
    <w:p w:rsidR="004F7A21" w:rsidRPr="004F7A21" w:rsidRDefault="004F7A21" w:rsidP="004F7A21">
      <w:pPr>
        <w:numPr>
          <w:ilvl w:val="0"/>
          <w:numId w:val="28"/>
        </w:numPr>
        <w:spacing w:before="100" w:beforeAutospacing="1" w:after="100" w:afterAutospacing="1" w:line="240" w:lineRule="auto"/>
        <w:rPr>
          <w:rFonts w:cstheme="minorHAnsi"/>
        </w:rPr>
      </w:pPr>
      <w:r w:rsidRPr="004F7A21">
        <w:rPr>
          <w:rStyle w:val="Fett"/>
          <w:rFonts w:cstheme="minorHAnsi"/>
        </w:rPr>
        <w:t xml:space="preserve">Zusätzlich in </w:t>
      </w:r>
      <w:proofErr w:type="spellStart"/>
      <w:r w:rsidRPr="004F7A21">
        <w:rPr>
          <w:rStyle w:val="Fett"/>
          <w:rFonts w:cstheme="minorHAnsi"/>
        </w:rPr>
        <w:t>Scharbeutz</w:t>
      </w:r>
      <w:proofErr w:type="spellEnd"/>
      <w:r w:rsidRPr="004F7A21">
        <w:rPr>
          <w:rStyle w:val="Fett"/>
          <w:rFonts w:cstheme="minorHAnsi"/>
        </w:rPr>
        <w:t>:</w:t>
      </w:r>
      <w:r w:rsidRPr="004F7A21">
        <w:rPr>
          <w:rFonts w:cstheme="minorHAnsi"/>
        </w:rPr>
        <w:t xml:space="preserve"> Die Zufahrt von Timmendorfer Strand von der B76 in die Strandallee wird gesperrt. Weitere Straßensperrungen behält sich die Gemeinde vor. Anliegerverkehr wie auch der ÖPNV werden jedoch jederzeit verkehren können. </w:t>
      </w:r>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 xml:space="preserve">Bleiben Sie gesund, Ihr André </w:t>
      </w:r>
      <w:proofErr w:type="spellStart"/>
      <w:r w:rsidRPr="004F7A21">
        <w:rPr>
          <w:rFonts w:asciiTheme="minorHAnsi" w:hAnsiTheme="minorHAnsi" w:cstheme="minorHAnsi"/>
        </w:rPr>
        <w:t>Rosinski</w:t>
      </w:r>
      <w:proofErr w:type="spellEnd"/>
    </w:p>
    <w:p w:rsidR="004F7A21" w:rsidRPr="004F7A21" w:rsidRDefault="004F7A21" w:rsidP="004F7A21">
      <w:pPr>
        <w:pStyle w:val="StandardWeb"/>
        <w:rPr>
          <w:rFonts w:asciiTheme="minorHAnsi" w:hAnsiTheme="minorHAnsi" w:cstheme="minorHAnsi"/>
        </w:rPr>
      </w:pPr>
      <w:r w:rsidRPr="004F7A21">
        <w:rPr>
          <w:rFonts w:asciiTheme="minorHAnsi" w:hAnsiTheme="minorHAnsi" w:cstheme="minorHAnsi"/>
        </w:rPr>
        <w:t>Vorstand der Tourismus-Agentur Lübecker Bucht</w:t>
      </w:r>
    </w:p>
    <w:p w:rsidR="004F7A21" w:rsidRPr="004F7A21" w:rsidRDefault="004F7A21" w:rsidP="004F7A21">
      <w:pPr>
        <w:pStyle w:val="StandardWeb"/>
        <w:spacing w:before="720" w:beforeAutospacing="0" w:line="360" w:lineRule="atLeast"/>
        <w:rPr>
          <w:rFonts w:asciiTheme="minorHAnsi" w:hAnsiTheme="minorHAnsi" w:cstheme="minorHAnsi"/>
        </w:rPr>
      </w:pPr>
      <w:r w:rsidRPr="004F7A21">
        <w:rPr>
          <w:rFonts w:asciiTheme="minorHAnsi" w:hAnsiTheme="minorHAnsi" w:cstheme="minorHAnsi"/>
        </w:rPr>
        <w:t>Tel. +49 04503 / 7794-111 | Fax +49 04503 / 7794-200</w:t>
      </w:r>
      <w:r w:rsidRPr="004F7A21">
        <w:rPr>
          <w:rFonts w:asciiTheme="minorHAnsi" w:hAnsiTheme="minorHAnsi" w:cstheme="minorHAnsi"/>
        </w:rPr>
        <w:br/>
      </w:r>
      <w:hyperlink r:id="rId14" w:history="1">
        <w:r w:rsidRPr="004F7A21">
          <w:rPr>
            <w:rStyle w:val="Hyperlink"/>
            <w:rFonts w:asciiTheme="minorHAnsi" w:hAnsiTheme="minorHAnsi" w:cstheme="minorHAnsi"/>
          </w:rPr>
          <w:t>arosinski@luebecker-bucht-ostsee.de</w:t>
        </w:r>
      </w:hyperlink>
      <w:r w:rsidRPr="004F7A21">
        <w:rPr>
          <w:rFonts w:asciiTheme="minorHAnsi" w:hAnsiTheme="minorHAnsi" w:cstheme="minorHAnsi"/>
        </w:rPr>
        <w:br/>
      </w:r>
      <w:hyperlink r:id="rId15" w:history="1">
        <w:r w:rsidRPr="004F7A21">
          <w:rPr>
            <w:rStyle w:val="Hyperlink"/>
            <w:rFonts w:asciiTheme="minorHAnsi" w:hAnsiTheme="minorHAnsi" w:cstheme="minorHAnsi"/>
          </w:rPr>
          <w:t>www.luebecker-bucht-partner.de</w:t>
        </w:r>
      </w:hyperlink>
      <w:r w:rsidRPr="004F7A21">
        <w:rPr>
          <w:rFonts w:asciiTheme="minorHAnsi" w:hAnsiTheme="minorHAnsi" w:cstheme="minorHAnsi"/>
        </w:rPr>
        <w:br/>
      </w:r>
      <w:r w:rsidRPr="004F7A21">
        <w:rPr>
          <w:rFonts w:asciiTheme="minorHAnsi" w:hAnsiTheme="minorHAnsi" w:cstheme="minorHAnsi"/>
        </w:rPr>
        <w:br/>
        <w:t>Tourismus-Agentur Lübecker Bucht</w:t>
      </w:r>
      <w:r w:rsidRPr="004F7A21">
        <w:rPr>
          <w:rFonts w:asciiTheme="minorHAnsi" w:hAnsiTheme="minorHAnsi" w:cstheme="minorHAnsi"/>
        </w:rPr>
        <w:br/>
        <w:t xml:space="preserve">D - 23683 </w:t>
      </w:r>
      <w:proofErr w:type="spellStart"/>
      <w:r w:rsidRPr="004F7A21">
        <w:rPr>
          <w:rFonts w:asciiTheme="minorHAnsi" w:hAnsiTheme="minorHAnsi" w:cstheme="minorHAnsi"/>
        </w:rPr>
        <w:t>Scharbeutz</w:t>
      </w:r>
      <w:proofErr w:type="spellEnd"/>
      <w:r w:rsidRPr="004F7A21">
        <w:rPr>
          <w:rFonts w:asciiTheme="minorHAnsi" w:hAnsiTheme="minorHAnsi" w:cstheme="minorHAnsi"/>
        </w:rPr>
        <w:t xml:space="preserve"> | Strandallee 134</w:t>
      </w:r>
      <w:r w:rsidRPr="004F7A21">
        <w:rPr>
          <w:rFonts w:asciiTheme="minorHAnsi" w:hAnsiTheme="minorHAnsi" w:cstheme="minorHAnsi"/>
        </w:rPr>
        <w:br/>
      </w:r>
      <w:r w:rsidRPr="004F7A21">
        <w:rPr>
          <w:rFonts w:asciiTheme="minorHAnsi" w:hAnsiTheme="minorHAnsi" w:cstheme="minorHAnsi"/>
        </w:rPr>
        <w:br/>
        <w:t xml:space="preserve">Die Tourismus-Agentur Lübecker Bucht ist eine Anstalt öffentlichen Rechts der Stadt Neustadt in Holstein und der Gemeinden </w:t>
      </w:r>
      <w:proofErr w:type="spellStart"/>
      <w:r w:rsidRPr="004F7A21">
        <w:rPr>
          <w:rFonts w:asciiTheme="minorHAnsi" w:hAnsiTheme="minorHAnsi" w:cstheme="minorHAnsi"/>
        </w:rPr>
        <w:t>Scharbeutz</w:t>
      </w:r>
      <w:proofErr w:type="spellEnd"/>
      <w:r w:rsidRPr="004F7A21">
        <w:rPr>
          <w:rFonts w:asciiTheme="minorHAnsi" w:hAnsiTheme="minorHAnsi" w:cstheme="minorHAnsi"/>
        </w:rPr>
        <w:t xml:space="preserve"> und </w:t>
      </w:r>
      <w:proofErr w:type="spellStart"/>
      <w:r w:rsidRPr="004F7A21">
        <w:rPr>
          <w:rFonts w:asciiTheme="minorHAnsi" w:hAnsiTheme="minorHAnsi" w:cstheme="minorHAnsi"/>
        </w:rPr>
        <w:t>Sierksdorf</w:t>
      </w:r>
      <w:proofErr w:type="spellEnd"/>
      <w:r w:rsidRPr="004F7A21">
        <w:rPr>
          <w:rFonts w:asciiTheme="minorHAnsi" w:hAnsiTheme="minorHAnsi" w:cstheme="minorHAnsi"/>
        </w:rPr>
        <w:t>.</w:t>
      </w:r>
      <w:r w:rsidRPr="004F7A21">
        <w:rPr>
          <w:rFonts w:asciiTheme="minorHAnsi" w:hAnsiTheme="minorHAnsi" w:cstheme="minorHAnsi"/>
        </w:rPr>
        <w:br/>
      </w:r>
      <w:r w:rsidRPr="004F7A21">
        <w:rPr>
          <w:rFonts w:asciiTheme="minorHAnsi" w:hAnsiTheme="minorHAnsi" w:cstheme="minorHAnsi"/>
        </w:rPr>
        <w:br/>
        <w:t xml:space="preserve">Vorstand: André </w:t>
      </w:r>
      <w:proofErr w:type="spellStart"/>
      <w:r w:rsidRPr="004F7A21">
        <w:rPr>
          <w:rFonts w:asciiTheme="minorHAnsi" w:hAnsiTheme="minorHAnsi" w:cstheme="minorHAnsi"/>
        </w:rPr>
        <w:t>Rosinski</w:t>
      </w:r>
      <w:proofErr w:type="spellEnd"/>
      <w:r w:rsidRPr="004F7A21">
        <w:rPr>
          <w:rFonts w:asciiTheme="minorHAnsi" w:hAnsiTheme="minorHAnsi" w:cstheme="minorHAnsi"/>
        </w:rPr>
        <w:t xml:space="preserve"> | Steuer-Nr. 22/299/03043 | </w:t>
      </w:r>
      <w:proofErr w:type="spellStart"/>
      <w:r w:rsidRPr="004F7A21">
        <w:rPr>
          <w:rFonts w:asciiTheme="minorHAnsi" w:hAnsiTheme="minorHAnsi" w:cstheme="minorHAnsi"/>
        </w:rPr>
        <w:t>USt-IDNr</w:t>
      </w:r>
      <w:proofErr w:type="spellEnd"/>
      <w:r w:rsidRPr="004F7A21">
        <w:rPr>
          <w:rFonts w:asciiTheme="minorHAnsi" w:hAnsiTheme="minorHAnsi" w:cstheme="minorHAnsi"/>
        </w:rPr>
        <w:t>. DE289111337</w:t>
      </w:r>
      <w:r w:rsidRPr="004F7A21">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4F7A21" w:rsidRDefault="003C012F" w:rsidP="004F7A21">
      <w:pPr>
        <w:pStyle w:val="intro"/>
        <w:spacing w:line="420" w:lineRule="atLeast"/>
        <w:rPr>
          <w:rFonts w:asciiTheme="minorHAnsi" w:hAnsiTheme="minorHAnsi" w:cstheme="minorHAnsi"/>
        </w:rPr>
      </w:pPr>
    </w:p>
    <w:sectPr w:rsidR="003C012F" w:rsidRPr="004F7A21" w:rsidSect="003C012F">
      <w:head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3A" w:rsidRDefault="0029043A" w:rsidP="003C7394">
      <w:pPr>
        <w:spacing w:after="0" w:line="240" w:lineRule="auto"/>
      </w:pPr>
      <w:r>
        <w:separator/>
      </w:r>
    </w:p>
  </w:endnote>
  <w:endnote w:type="continuationSeparator" w:id="0">
    <w:p w:rsidR="0029043A" w:rsidRDefault="0029043A"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3A" w:rsidRDefault="0029043A" w:rsidP="003C7394">
      <w:pPr>
        <w:spacing w:after="0" w:line="240" w:lineRule="auto"/>
      </w:pPr>
      <w:r>
        <w:separator/>
      </w:r>
    </w:p>
  </w:footnote>
  <w:footnote w:type="continuationSeparator" w:id="0">
    <w:p w:rsidR="0029043A" w:rsidRDefault="0029043A"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4F7A21">
      <w:rPr>
        <w:b/>
        <w:color w:val="FF0000"/>
      </w:rPr>
      <w:t>20</w:t>
    </w:r>
    <w:r w:rsidR="009F49CF">
      <w:rPr>
        <w:b/>
        <w:color w:val="FF0000"/>
      </w:rPr>
      <w:t>.05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6"/>
  </w:num>
  <w:num w:numId="4">
    <w:abstractNumId w:val="1"/>
  </w:num>
  <w:num w:numId="5">
    <w:abstractNumId w:val="11"/>
  </w:num>
  <w:num w:numId="6">
    <w:abstractNumId w:val="23"/>
  </w:num>
  <w:num w:numId="7">
    <w:abstractNumId w:val="10"/>
  </w:num>
  <w:num w:numId="8">
    <w:abstractNumId w:val="0"/>
  </w:num>
  <w:num w:numId="9">
    <w:abstractNumId w:val="25"/>
  </w:num>
  <w:num w:numId="10">
    <w:abstractNumId w:val="17"/>
  </w:num>
  <w:num w:numId="11">
    <w:abstractNumId w:val="12"/>
  </w:num>
  <w:num w:numId="12">
    <w:abstractNumId w:val="4"/>
  </w:num>
  <w:num w:numId="13">
    <w:abstractNumId w:val="6"/>
  </w:num>
  <w:num w:numId="14">
    <w:abstractNumId w:val="16"/>
  </w:num>
  <w:num w:numId="15">
    <w:abstractNumId w:val="5"/>
  </w:num>
  <w:num w:numId="16">
    <w:abstractNumId w:val="8"/>
  </w:num>
  <w:num w:numId="17">
    <w:abstractNumId w:val="2"/>
  </w:num>
  <w:num w:numId="18">
    <w:abstractNumId w:val="21"/>
  </w:num>
  <w:num w:numId="19">
    <w:abstractNumId w:val="22"/>
  </w:num>
  <w:num w:numId="20">
    <w:abstractNumId w:val="20"/>
  </w:num>
  <w:num w:numId="21">
    <w:abstractNumId w:val="14"/>
  </w:num>
  <w:num w:numId="22">
    <w:abstractNumId w:val="3"/>
  </w:num>
  <w:num w:numId="23">
    <w:abstractNumId w:val="15"/>
  </w:num>
  <w:num w:numId="24">
    <w:abstractNumId w:val="19"/>
  </w:num>
  <w:num w:numId="25">
    <w:abstractNumId w:val="9"/>
  </w:num>
  <w:num w:numId="26">
    <w:abstractNumId w:val="7"/>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1D4D90"/>
    <w:rsid w:val="00213222"/>
    <w:rsid w:val="00246253"/>
    <w:rsid w:val="0029043A"/>
    <w:rsid w:val="0038523D"/>
    <w:rsid w:val="003C012F"/>
    <w:rsid w:val="003C7394"/>
    <w:rsid w:val="004420CC"/>
    <w:rsid w:val="004F7A21"/>
    <w:rsid w:val="005D73A6"/>
    <w:rsid w:val="006661FB"/>
    <w:rsid w:val="006738BC"/>
    <w:rsid w:val="00744914"/>
    <w:rsid w:val="0077647A"/>
    <w:rsid w:val="007819A0"/>
    <w:rsid w:val="00781AD7"/>
    <w:rsid w:val="0080298A"/>
    <w:rsid w:val="008473CA"/>
    <w:rsid w:val="008B1B34"/>
    <w:rsid w:val="009E0381"/>
    <w:rsid w:val="009E283B"/>
    <w:rsid w:val="009F49CF"/>
    <w:rsid w:val="00A3227C"/>
    <w:rsid w:val="00AA5502"/>
    <w:rsid w:val="00AC640D"/>
    <w:rsid w:val="00C3511D"/>
    <w:rsid w:val="00C43539"/>
    <w:rsid w:val="00C769C9"/>
    <w:rsid w:val="00C94EB0"/>
    <w:rsid w:val="00CE2A2E"/>
    <w:rsid w:val="00D452E1"/>
    <w:rsid w:val="00D533B7"/>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270951/9804e1394-1fcarm2" TargetMode="External"/><Relationship Id="rId13" Type="http://schemas.openxmlformats.org/officeDocument/2006/relationships/hyperlink" Target="http://newsletter.luebecker-bucht-ostsee.de/c/33271155/9804e1394-1fcarm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271154/9804e1394-1fcarm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3271153/9804e1394-1fcarm2" TargetMode="External"/><Relationship Id="rId5" Type="http://schemas.openxmlformats.org/officeDocument/2006/relationships/footnotes" Target="footnotes.xml"/><Relationship Id="rId15" Type="http://schemas.openxmlformats.org/officeDocument/2006/relationships/hyperlink" Target="http://newsletter.luebecker-bucht-ostsee.de/c/33270931/9804e1394-1fcarm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ewsletter.luebecker-bucht-ostsee.de/c/33270985/9804e1394-1fcarm2" TargetMode="External"/><Relationship Id="rId14"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3762</Characters>
  <Application>Microsoft Office Word</Application>
  <DocSecurity>0</DocSecurity>
  <Lines>31</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2020-05-22T08:10:00Z</dcterms:created>
  <dcterms:modified xsi:type="dcterms:W3CDTF">2020-05-22T08:19:00Z</dcterms:modified>
</cp:coreProperties>
</file>