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394" w:rsidRDefault="003C7394" w:rsidP="003C7394">
      <w:pPr>
        <w:spacing w:before="100" w:beforeAutospacing="1" w:after="100" w:afterAutospacing="1" w:line="420" w:lineRule="atLeast"/>
        <w:rPr>
          <w:rFonts w:eastAsia="Times New Roman" w:cstheme="minorHAnsi"/>
          <w:b/>
          <w:bCs/>
          <w:color w:val="000000"/>
          <w:sz w:val="27"/>
          <w:szCs w:val="27"/>
          <w:lang w:eastAsia="de-DE"/>
        </w:rPr>
      </w:pPr>
      <w:r w:rsidRPr="003C7394">
        <w:rPr>
          <w:rFonts w:eastAsia="Times New Roman" w:cstheme="minorHAnsi"/>
          <w:b/>
          <w:bCs/>
          <w:noProof/>
          <w:color w:val="000000"/>
          <w:sz w:val="27"/>
          <w:szCs w:val="27"/>
          <w:lang w:eastAsia="de-DE"/>
        </w:rPr>
        <w:drawing>
          <wp:inline distT="0" distB="0" distL="0" distR="0">
            <wp:extent cx="2781300" cy="617101"/>
            <wp:effectExtent l="1905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81300" cy="617101"/>
                    </a:xfrm>
                    <a:prstGeom prst="rect">
                      <a:avLst/>
                    </a:prstGeom>
                    <a:noFill/>
                    <a:ln>
                      <a:noFill/>
                    </a:ln>
                  </pic:spPr>
                </pic:pic>
              </a:graphicData>
            </a:graphic>
          </wp:inline>
        </w:drawing>
      </w:r>
    </w:p>
    <w:p w:rsidR="009F49CF" w:rsidRPr="009F49CF" w:rsidRDefault="009F49CF" w:rsidP="009F49CF">
      <w:pPr>
        <w:pStyle w:val="intro"/>
        <w:spacing w:line="420" w:lineRule="atLeast"/>
        <w:rPr>
          <w:rFonts w:asciiTheme="minorHAnsi" w:hAnsiTheme="minorHAnsi" w:cstheme="minorHAnsi"/>
          <w:b/>
          <w:bCs/>
          <w:color w:val="000000"/>
          <w:sz w:val="27"/>
          <w:szCs w:val="27"/>
        </w:rPr>
      </w:pPr>
      <w:r w:rsidRPr="009F49CF">
        <w:rPr>
          <w:rFonts w:asciiTheme="minorHAnsi" w:hAnsiTheme="minorHAnsi" w:cstheme="minorHAnsi"/>
          <w:b/>
          <w:bCs/>
          <w:color w:val="000000"/>
          <w:sz w:val="27"/>
          <w:szCs w:val="27"/>
        </w:rPr>
        <w:t>Liebe Partner der Lübecker Bucht</w:t>
      </w:r>
      <w:proofErr w:type="gramStart"/>
      <w:r w:rsidRPr="009F49CF">
        <w:rPr>
          <w:rFonts w:asciiTheme="minorHAnsi" w:hAnsiTheme="minorHAnsi" w:cstheme="minorHAnsi"/>
          <w:b/>
          <w:bCs/>
          <w:color w:val="000000"/>
          <w:sz w:val="27"/>
          <w:szCs w:val="27"/>
        </w:rPr>
        <w:t>,</w:t>
      </w:r>
      <w:proofErr w:type="gramEnd"/>
      <w:r w:rsidRPr="009F49CF">
        <w:rPr>
          <w:rFonts w:asciiTheme="minorHAnsi" w:hAnsiTheme="minorHAnsi" w:cstheme="minorHAnsi"/>
          <w:b/>
          <w:bCs/>
          <w:color w:val="000000"/>
          <w:sz w:val="27"/>
          <w:szCs w:val="27"/>
        </w:rPr>
        <w:br/>
        <w:t xml:space="preserve">die neue Landesverordnung über Maßnahmen zur Bekämpfung der Ausbreitung des neuartigen Corona-Virus SARS-CoV-2 in Schleswig-Holstein wurde verkündet und beschreibt die </w:t>
      </w:r>
      <w:proofErr w:type="spellStart"/>
      <w:r w:rsidRPr="009F49CF">
        <w:rPr>
          <w:rFonts w:asciiTheme="minorHAnsi" w:hAnsiTheme="minorHAnsi" w:cstheme="minorHAnsi"/>
          <w:b/>
          <w:bCs/>
          <w:color w:val="000000"/>
          <w:sz w:val="27"/>
          <w:szCs w:val="27"/>
        </w:rPr>
        <w:t>Maßnhamen</w:t>
      </w:r>
      <w:proofErr w:type="spellEnd"/>
      <w:r w:rsidRPr="009F49CF">
        <w:rPr>
          <w:rFonts w:asciiTheme="minorHAnsi" w:hAnsiTheme="minorHAnsi" w:cstheme="minorHAnsi"/>
          <w:b/>
          <w:bCs/>
          <w:color w:val="000000"/>
          <w:sz w:val="27"/>
          <w:szCs w:val="27"/>
        </w:rPr>
        <w:t xml:space="preserve"> für den Zeitraum 04.05. bis einschließlich 17.05.2020. Unten stehend haben wir für Sie die wichtigsten touristischen und freizeitrelevanten Regelungen aufgelistet:</w:t>
      </w:r>
    </w:p>
    <w:p w:rsidR="009F49CF" w:rsidRPr="009F49CF" w:rsidRDefault="009F49CF" w:rsidP="009F49CF">
      <w:pPr>
        <w:numPr>
          <w:ilvl w:val="0"/>
          <w:numId w:val="21"/>
        </w:numPr>
        <w:spacing w:before="100" w:beforeAutospacing="1" w:after="240" w:line="240" w:lineRule="auto"/>
        <w:ind w:left="714" w:hanging="357"/>
        <w:rPr>
          <w:rFonts w:cstheme="minorHAnsi"/>
          <w:sz w:val="24"/>
          <w:szCs w:val="24"/>
        </w:rPr>
      </w:pPr>
      <w:r w:rsidRPr="009F49CF">
        <w:rPr>
          <w:rFonts w:cstheme="minorHAnsi"/>
        </w:rPr>
        <w:t xml:space="preserve">Auf Campingplätzen dürfen die Betreiber das </w:t>
      </w:r>
      <w:r w:rsidRPr="009F49CF">
        <w:rPr>
          <w:rStyle w:val="Fett"/>
          <w:rFonts w:cstheme="minorHAnsi"/>
        </w:rPr>
        <w:t>Dauercamping</w:t>
      </w:r>
      <w:r w:rsidRPr="009F49CF">
        <w:rPr>
          <w:rFonts w:cstheme="minorHAnsi"/>
        </w:rPr>
        <w:t xml:space="preserve"> zulassen, sofern die Gemeinschaftseinrichtungen des Campingplatzes geschlossen bleiben; die Dauercamper also autark durch eigene Versorgungsanschlüsse sind. Zudem muss ein Mietvertrag eines Campers mindestens eine 5-monatige Mietzeit aufweisen. Analog zur Zweitwohnungsnutzung (nur durch den Besitzer möglich), können Dauercampingplätze nicht Dritten überlassen werden. </w:t>
      </w:r>
      <w:r w:rsidRPr="009F49CF">
        <w:rPr>
          <w:rStyle w:val="Hervorhebung"/>
          <w:rFonts w:cstheme="minorHAnsi"/>
        </w:rPr>
        <w:t>(Siehe § 1 Landesverordnung + Begründung zu § 1.)</w:t>
      </w:r>
    </w:p>
    <w:p w:rsidR="009F49CF" w:rsidRPr="009F49CF" w:rsidRDefault="009F49CF" w:rsidP="009F49CF">
      <w:pPr>
        <w:numPr>
          <w:ilvl w:val="0"/>
          <w:numId w:val="21"/>
        </w:numPr>
        <w:spacing w:before="100" w:beforeAutospacing="1" w:after="240" w:line="240" w:lineRule="auto"/>
        <w:ind w:left="714" w:hanging="357"/>
        <w:rPr>
          <w:rFonts w:cstheme="minorHAnsi"/>
        </w:rPr>
      </w:pPr>
      <w:r w:rsidRPr="009F49CF">
        <w:rPr>
          <w:rStyle w:val="Fett"/>
          <w:rFonts w:cstheme="minorHAnsi"/>
        </w:rPr>
        <w:t>Sportboothäfen</w:t>
      </w:r>
      <w:r w:rsidRPr="009F49CF">
        <w:rPr>
          <w:rFonts w:cstheme="minorHAnsi"/>
        </w:rPr>
        <w:t xml:space="preserve"> werden unter Auflagen geöffnet. Die Gemeinschaftseinrichtungen müssen dabei - mit Ausnahme der Toiletten tagsüber - geschlossen bleiben. Die Herstellung der Benutzbarkeit des Bootes (Transport aus dem Winterlager, das Kranen oder Slippen und die weiteren Maßnahmen, um das Boot seetüchtig zu machen), die Benutzung des Bootes als auch das Einlaufen in den Hafen und das Auslaufen aus dem Hafen ist erlaubt. </w:t>
      </w:r>
      <w:r w:rsidRPr="009F49CF">
        <w:rPr>
          <w:rStyle w:val="Hervorhebung"/>
          <w:rFonts w:cstheme="minorHAnsi"/>
        </w:rPr>
        <w:t>(Siehe § 6 der Landesverordnung + Begründung zu § 6, Absatz 32.)</w:t>
      </w:r>
    </w:p>
    <w:p w:rsidR="009F49CF" w:rsidRPr="009F49CF" w:rsidRDefault="009F49CF" w:rsidP="009F49CF">
      <w:pPr>
        <w:numPr>
          <w:ilvl w:val="0"/>
          <w:numId w:val="21"/>
        </w:numPr>
        <w:spacing w:before="100" w:beforeAutospacing="1" w:after="240" w:line="240" w:lineRule="auto"/>
        <w:ind w:left="714" w:hanging="357"/>
        <w:rPr>
          <w:rFonts w:cstheme="minorHAnsi"/>
        </w:rPr>
      </w:pPr>
      <w:r w:rsidRPr="009F49CF">
        <w:rPr>
          <w:rFonts w:cstheme="minorHAnsi"/>
        </w:rPr>
        <w:t xml:space="preserve">Zur Wiedereröffnung der Betriebe (z. B. Dauercampingplätze, Sportboothäfen) bietet </w:t>
      </w:r>
      <w:r w:rsidRPr="009F49CF">
        <w:rPr>
          <w:rStyle w:val="Fett"/>
          <w:rFonts w:cstheme="minorHAnsi"/>
        </w:rPr>
        <w:t>§ 9 "Hygienestandards"</w:t>
      </w:r>
      <w:r w:rsidRPr="009F49CF">
        <w:rPr>
          <w:rFonts w:cstheme="minorHAnsi"/>
        </w:rPr>
        <w:t xml:space="preserve"> Orientierung (+ Begründung zu § 9).</w:t>
      </w:r>
    </w:p>
    <w:p w:rsidR="009F49CF" w:rsidRPr="009F49CF" w:rsidRDefault="009F49CF" w:rsidP="009F49CF">
      <w:pPr>
        <w:numPr>
          <w:ilvl w:val="0"/>
          <w:numId w:val="21"/>
        </w:numPr>
        <w:spacing w:before="100" w:beforeAutospacing="1" w:after="240" w:line="240" w:lineRule="auto"/>
        <w:ind w:left="714" w:hanging="357"/>
        <w:rPr>
          <w:rFonts w:cstheme="minorHAnsi"/>
        </w:rPr>
      </w:pPr>
      <w:r w:rsidRPr="009F49CF">
        <w:rPr>
          <w:rStyle w:val="Fett"/>
          <w:rFonts w:cstheme="minorHAnsi"/>
        </w:rPr>
        <w:t>Kontaktarme Sportarten</w:t>
      </w:r>
      <w:r w:rsidRPr="009F49CF">
        <w:rPr>
          <w:rFonts w:cstheme="minorHAnsi"/>
        </w:rPr>
        <w:t xml:space="preserve"> im Freien dürfen wieder ausgeübt werden; Mindestabstand von 1,5 Metern zwischen zwei Personen vorausgesetzt. Zu diesen Sportarten zählen beispielsweise: Surfen, Angeln, Segeln, Radfahren, Yoga.</w:t>
      </w:r>
    </w:p>
    <w:p w:rsidR="009F49CF" w:rsidRPr="009F49CF" w:rsidRDefault="009F49CF" w:rsidP="009F49CF">
      <w:pPr>
        <w:numPr>
          <w:ilvl w:val="0"/>
          <w:numId w:val="21"/>
        </w:numPr>
        <w:spacing w:before="100" w:beforeAutospacing="1" w:after="240" w:line="240" w:lineRule="auto"/>
        <w:ind w:left="714" w:hanging="357"/>
        <w:rPr>
          <w:rFonts w:cstheme="minorHAnsi"/>
        </w:rPr>
      </w:pPr>
      <w:r w:rsidRPr="009F49CF">
        <w:rPr>
          <w:rStyle w:val="Fett"/>
          <w:rFonts w:cstheme="minorHAnsi"/>
        </w:rPr>
        <w:t>Sportgeräte für kontaktarme Sportarten</w:t>
      </w:r>
      <w:r w:rsidRPr="009F49CF">
        <w:rPr>
          <w:rFonts w:cstheme="minorHAnsi"/>
        </w:rPr>
        <w:t xml:space="preserve"> wie Radfahren oder Kanufahren dürfen wieder </w:t>
      </w:r>
      <w:r w:rsidRPr="009F49CF">
        <w:rPr>
          <w:rStyle w:val="Fett"/>
          <w:rFonts w:cstheme="minorHAnsi"/>
        </w:rPr>
        <w:t>gewerblich vermietet werden</w:t>
      </w:r>
      <w:r w:rsidRPr="009F49CF">
        <w:rPr>
          <w:rFonts w:cstheme="minorHAnsi"/>
        </w:rPr>
        <w:t>.</w:t>
      </w:r>
    </w:p>
    <w:p w:rsidR="009F49CF" w:rsidRPr="009F49CF" w:rsidRDefault="009F49CF" w:rsidP="009F49CF">
      <w:pPr>
        <w:numPr>
          <w:ilvl w:val="0"/>
          <w:numId w:val="21"/>
        </w:numPr>
        <w:spacing w:before="100" w:beforeAutospacing="1" w:after="240" w:line="240" w:lineRule="auto"/>
        <w:ind w:left="714" w:hanging="357"/>
        <w:rPr>
          <w:rFonts w:cstheme="minorHAnsi"/>
        </w:rPr>
      </w:pPr>
      <w:r w:rsidRPr="009F49CF">
        <w:rPr>
          <w:rStyle w:val="Fett"/>
          <w:rFonts w:cstheme="minorHAnsi"/>
        </w:rPr>
        <w:t>Museen</w:t>
      </w:r>
      <w:r w:rsidRPr="009F49CF">
        <w:rPr>
          <w:rFonts w:cstheme="minorHAnsi"/>
        </w:rPr>
        <w:t xml:space="preserve"> und </w:t>
      </w:r>
      <w:r w:rsidRPr="009F49CF">
        <w:rPr>
          <w:rStyle w:val="Fett"/>
          <w:rFonts w:cstheme="minorHAnsi"/>
        </w:rPr>
        <w:t>Ausstellungen</w:t>
      </w:r>
      <w:r w:rsidRPr="009F49CF">
        <w:rPr>
          <w:rFonts w:cstheme="minorHAnsi"/>
        </w:rPr>
        <w:t xml:space="preserve"> dürfen wieder geöffnet werden (Hygienekonzept, Nachvollziehbarkeit von Infektionsketten, 1 Person pro 15 qm begehbarer Ausstellungsfläche vorausgesetzt).</w:t>
      </w:r>
    </w:p>
    <w:p w:rsidR="009F49CF" w:rsidRPr="009F49CF" w:rsidRDefault="009F49CF" w:rsidP="009F49CF">
      <w:pPr>
        <w:numPr>
          <w:ilvl w:val="0"/>
          <w:numId w:val="21"/>
        </w:numPr>
        <w:spacing w:before="100" w:beforeAutospacing="1" w:after="240" w:line="240" w:lineRule="auto"/>
        <w:ind w:left="714" w:hanging="357"/>
        <w:rPr>
          <w:rFonts w:cstheme="minorHAnsi"/>
        </w:rPr>
      </w:pPr>
      <w:r w:rsidRPr="009F49CF">
        <w:rPr>
          <w:rFonts w:cstheme="minorHAnsi"/>
        </w:rPr>
        <w:t xml:space="preserve">Die </w:t>
      </w:r>
      <w:r w:rsidRPr="009F49CF">
        <w:rPr>
          <w:rStyle w:val="Fett"/>
          <w:rFonts w:cstheme="minorHAnsi"/>
        </w:rPr>
        <w:t>Einreise nach Schleswig-Holstein zu touristischen Zwecken</w:t>
      </w:r>
      <w:r w:rsidRPr="009F49CF">
        <w:rPr>
          <w:rFonts w:cstheme="minorHAnsi"/>
        </w:rPr>
        <w:t xml:space="preserve"> </w:t>
      </w:r>
      <w:proofErr w:type="gramStart"/>
      <w:r w:rsidRPr="009F49CF">
        <w:rPr>
          <w:rFonts w:cstheme="minorHAnsi"/>
        </w:rPr>
        <w:t>bleibt</w:t>
      </w:r>
      <w:proofErr w:type="gramEnd"/>
      <w:r w:rsidRPr="009F49CF">
        <w:rPr>
          <w:rFonts w:cstheme="minorHAnsi"/>
        </w:rPr>
        <w:t xml:space="preserve"> auch nach dem 03.05.2020 grundsätzlich verboten. Gleiches gilt für Freizeitzwecke, ausgenommen Einreisen:  Zur Ausübung kontaktarmer Sportarten, Besuch von Museen/Ausstellungen, zoologischen Gärten und Tierparks, private Besuche bei Personen mit Wohnsitz in Schleswig-Holstein unter Einhaltung der Kontaktbeschränkungen.</w:t>
      </w:r>
    </w:p>
    <w:p w:rsidR="009F49CF" w:rsidRPr="009F49CF" w:rsidRDefault="009F49CF" w:rsidP="009F49CF">
      <w:pPr>
        <w:numPr>
          <w:ilvl w:val="0"/>
          <w:numId w:val="21"/>
        </w:numPr>
        <w:spacing w:before="100" w:beforeAutospacing="1" w:after="240" w:line="240" w:lineRule="auto"/>
        <w:ind w:left="714" w:hanging="357"/>
        <w:rPr>
          <w:rFonts w:cstheme="minorHAnsi"/>
        </w:rPr>
      </w:pPr>
      <w:r w:rsidRPr="009F49CF">
        <w:rPr>
          <w:rStyle w:val="Fett"/>
          <w:rFonts w:cstheme="minorHAnsi"/>
        </w:rPr>
        <w:t>Veranstaltungen</w:t>
      </w:r>
      <w:r w:rsidRPr="009F49CF">
        <w:rPr>
          <w:rFonts w:cstheme="minorHAnsi"/>
        </w:rPr>
        <w:t xml:space="preserve"> sind für die Dauer der Gültigkeit der Verordnung weiterhin untersagt.</w:t>
      </w:r>
    </w:p>
    <w:p w:rsidR="009F49CF" w:rsidRPr="009F49CF" w:rsidRDefault="009F49CF" w:rsidP="009F49CF">
      <w:pPr>
        <w:pStyle w:val="StandardWeb"/>
        <w:rPr>
          <w:rFonts w:asciiTheme="minorHAnsi" w:hAnsiTheme="minorHAnsi" w:cstheme="minorHAnsi"/>
        </w:rPr>
      </w:pPr>
      <w:r w:rsidRPr="009F49CF">
        <w:rPr>
          <w:rFonts w:asciiTheme="minorHAnsi" w:hAnsiTheme="minorHAnsi" w:cstheme="minorHAnsi"/>
        </w:rPr>
        <w:t xml:space="preserve">Die angepasste Landesverordnung finden Sie in vollständiger Fassung auf unserer Webseite in der Downloadbox: </w:t>
      </w:r>
      <w:hyperlink r:id="rId8" w:tgtFrame="_blank" w:history="1">
        <w:r w:rsidRPr="009F49CF">
          <w:rPr>
            <w:rStyle w:val="Hyperlink"/>
            <w:rFonts w:asciiTheme="minorHAnsi" w:hAnsiTheme="minorHAnsi" w:cstheme="minorHAnsi"/>
          </w:rPr>
          <w:t>www.luebecker-bucht-ostsee.de/corona-virus</w:t>
        </w:r>
      </w:hyperlink>
    </w:p>
    <w:p w:rsidR="009F49CF" w:rsidRPr="009F49CF" w:rsidRDefault="009F49CF" w:rsidP="009F49CF">
      <w:pPr>
        <w:pStyle w:val="StandardWeb"/>
        <w:rPr>
          <w:rFonts w:asciiTheme="minorHAnsi" w:hAnsiTheme="minorHAnsi" w:cstheme="minorHAnsi"/>
        </w:rPr>
      </w:pPr>
      <w:r w:rsidRPr="009F49CF">
        <w:rPr>
          <w:rFonts w:asciiTheme="minorHAnsi" w:hAnsiTheme="minorHAnsi" w:cstheme="minorHAnsi"/>
        </w:rPr>
        <w:lastRenderedPageBreak/>
        <w:t>Bund und Länder kommen am 06.05.2020 erneut zur Beratung zusammen. Hier wird erwartet, dass für den Tourismus und die Gastronomie eine konkrete Perspektive zur weiteren Lockerung aufgezeigt wird. Wie der NDR berichtete, "stellt Ministerpräsident Daniel Günther Lockerungen in diesem Bereich für die zweite Maihälfte in Aussicht. Entschieden sei aber noch nichts."</w:t>
      </w:r>
    </w:p>
    <w:p w:rsidR="009F49CF" w:rsidRPr="009F49CF" w:rsidRDefault="009F49CF" w:rsidP="009F49CF">
      <w:pPr>
        <w:pStyle w:val="StandardWeb"/>
        <w:rPr>
          <w:rFonts w:asciiTheme="minorHAnsi" w:hAnsiTheme="minorHAnsi" w:cstheme="minorHAnsi"/>
        </w:rPr>
      </w:pPr>
      <w:r w:rsidRPr="009F49CF">
        <w:rPr>
          <w:rFonts w:asciiTheme="minorHAnsi" w:hAnsiTheme="minorHAnsi" w:cstheme="minorHAnsi"/>
        </w:rPr>
        <w:t xml:space="preserve">Bleiben Sie gesund, Ihr André </w:t>
      </w:r>
      <w:proofErr w:type="spellStart"/>
      <w:r w:rsidRPr="009F49CF">
        <w:rPr>
          <w:rFonts w:asciiTheme="minorHAnsi" w:hAnsiTheme="minorHAnsi" w:cstheme="minorHAnsi"/>
        </w:rPr>
        <w:t>Rosinski</w:t>
      </w:r>
      <w:proofErr w:type="spellEnd"/>
    </w:p>
    <w:p w:rsidR="009F49CF" w:rsidRPr="009F49CF" w:rsidRDefault="009F49CF" w:rsidP="009F49CF">
      <w:pPr>
        <w:pStyle w:val="StandardWeb"/>
        <w:rPr>
          <w:rFonts w:asciiTheme="minorHAnsi" w:hAnsiTheme="minorHAnsi" w:cstheme="minorHAnsi"/>
        </w:rPr>
      </w:pPr>
      <w:r w:rsidRPr="009F49CF">
        <w:rPr>
          <w:rFonts w:asciiTheme="minorHAnsi" w:hAnsiTheme="minorHAnsi" w:cstheme="minorHAnsi"/>
        </w:rPr>
        <w:t>Vorstand der Tourismus-Agentur Lübecker Bucht</w:t>
      </w:r>
    </w:p>
    <w:p w:rsidR="009F49CF" w:rsidRPr="009F49CF" w:rsidRDefault="009F49CF" w:rsidP="009F49CF">
      <w:pPr>
        <w:pStyle w:val="StandardWeb"/>
        <w:spacing w:before="720" w:beforeAutospacing="0" w:line="360" w:lineRule="atLeast"/>
        <w:rPr>
          <w:rFonts w:asciiTheme="minorHAnsi" w:hAnsiTheme="minorHAnsi" w:cstheme="minorHAnsi"/>
        </w:rPr>
      </w:pPr>
      <w:r w:rsidRPr="009F49CF">
        <w:rPr>
          <w:rFonts w:asciiTheme="minorHAnsi" w:hAnsiTheme="minorHAnsi" w:cstheme="minorHAnsi"/>
        </w:rPr>
        <w:t>Tel. +49 04503 / 7794-111 | Fax +49 04503 / 7794-200</w:t>
      </w:r>
      <w:r w:rsidRPr="009F49CF">
        <w:rPr>
          <w:rFonts w:asciiTheme="minorHAnsi" w:hAnsiTheme="minorHAnsi" w:cstheme="minorHAnsi"/>
        </w:rPr>
        <w:br/>
      </w:r>
      <w:hyperlink r:id="rId9" w:history="1">
        <w:r w:rsidRPr="009F49CF">
          <w:rPr>
            <w:rStyle w:val="Hyperlink"/>
            <w:rFonts w:asciiTheme="minorHAnsi" w:hAnsiTheme="minorHAnsi" w:cstheme="minorHAnsi"/>
          </w:rPr>
          <w:t>arosinski@luebecker-bucht-ostsee.de</w:t>
        </w:r>
      </w:hyperlink>
      <w:r w:rsidRPr="009F49CF">
        <w:rPr>
          <w:rFonts w:asciiTheme="minorHAnsi" w:hAnsiTheme="minorHAnsi" w:cstheme="minorHAnsi"/>
        </w:rPr>
        <w:br/>
      </w:r>
      <w:hyperlink r:id="rId10" w:history="1">
        <w:r w:rsidRPr="009F49CF">
          <w:rPr>
            <w:rStyle w:val="Hyperlink"/>
            <w:rFonts w:asciiTheme="minorHAnsi" w:hAnsiTheme="minorHAnsi" w:cstheme="minorHAnsi"/>
          </w:rPr>
          <w:t>www.luebecker-bucht-partner.de</w:t>
        </w:r>
      </w:hyperlink>
      <w:r w:rsidRPr="009F49CF">
        <w:rPr>
          <w:rFonts w:asciiTheme="minorHAnsi" w:hAnsiTheme="minorHAnsi" w:cstheme="minorHAnsi"/>
        </w:rPr>
        <w:br/>
      </w:r>
      <w:r w:rsidRPr="009F49CF">
        <w:rPr>
          <w:rFonts w:asciiTheme="minorHAnsi" w:hAnsiTheme="minorHAnsi" w:cstheme="minorHAnsi"/>
        </w:rPr>
        <w:br/>
        <w:t>Tourismus-Agentur Lübecker Bucht</w:t>
      </w:r>
      <w:r w:rsidRPr="009F49CF">
        <w:rPr>
          <w:rFonts w:asciiTheme="minorHAnsi" w:hAnsiTheme="minorHAnsi" w:cstheme="minorHAnsi"/>
        </w:rPr>
        <w:br/>
        <w:t xml:space="preserve">D - 23683 </w:t>
      </w:r>
      <w:proofErr w:type="spellStart"/>
      <w:r w:rsidRPr="009F49CF">
        <w:rPr>
          <w:rFonts w:asciiTheme="minorHAnsi" w:hAnsiTheme="minorHAnsi" w:cstheme="minorHAnsi"/>
        </w:rPr>
        <w:t>Scharbeutz</w:t>
      </w:r>
      <w:proofErr w:type="spellEnd"/>
      <w:r w:rsidRPr="009F49CF">
        <w:rPr>
          <w:rFonts w:asciiTheme="minorHAnsi" w:hAnsiTheme="minorHAnsi" w:cstheme="minorHAnsi"/>
        </w:rPr>
        <w:t xml:space="preserve"> | Strandallee 134</w:t>
      </w:r>
      <w:r w:rsidRPr="009F49CF">
        <w:rPr>
          <w:rFonts w:asciiTheme="minorHAnsi" w:hAnsiTheme="minorHAnsi" w:cstheme="minorHAnsi"/>
        </w:rPr>
        <w:br/>
      </w:r>
      <w:r w:rsidRPr="009F49CF">
        <w:rPr>
          <w:rFonts w:asciiTheme="minorHAnsi" w:hAnsiTheme="minorHAnsi" w:cstheme="minorHAnsi"/>
        </w:rPr>
        <w:br/>
        <w:t xml:space="preserve">Die Tourismus-Agentur Lübecker Bucht ist eine Anstalt öffentlichen Rechts der Stadt Neustadt in Holstein und der Gemeinden </w:t>
      </w:r>
      <w:proofErr w:type="spellStart"/>
      <w:r w:rsidRPr="009F49CF">
        <w:rPr>
          <w:rFonts w:asciiTheme="minorHAnsi" w:hAnsiTheme="minorHAnsi" w:cstheme="minorHAnsi"/>
        </w:rPr>
        <w:t>Scharbeutz</w:t>
      </w:r>
      <w:proofErr w:type="spellEnd"/>
      <w:r w:rsidRPr="009F49CF">
        <w:rPr>
          <w:rFonts w:asciiTheme="minorHAnsi" w:hAnsiTheme="minorHAnsi" w:cstheme="minorHAnsi"/>
        </w:rPr>
        <w:t xml:space="preserve"> und </w:t>
      </w:r>
      <w:proofErr w:type="spellStart"/>
      <w:r w:rsidRPr="009F49CF">
        <w:rPr>
          <w:rFonts w:asciiTheme="minorHAnsi" w:hAnsiTheme="minorHAnsi" w:cstheme="minorHAnsi"/>
        </w:rPr>
        <w:t>Sierksdorf</w:t>
      </w:r>
      <w:proofErr w:type="spellEnd"/>
      <w:r w:rsidRPr="009F49CF">
        <w:rPr>
          <w:rFonts w:asciiTheme="minorHAnsi" w:hAnsiTheme="minorHAnsi" w:cstheme="minorHAnsi"/>
        </w:rPr>
        <w:t>.</w:t>
      </w:r>
      <w:r w:rsidRPr="009F49CF">
        <w:rPr>
          <w:rFonts w:asciiTheme="minorHAnsi" w:hAnsiTheme="minorHAnsi" w:cstheme="minorHAnsi"/>
        </w:rPr>
        <w:br/>
      </w:r>
      <w:r w:rsidRPr="009F49CF">
        <w:rPr>
          <w:rFonts w:asciiTheme="minorHAnsi" w:hAnsiTheme="minorHAnsi" w:cstheme="minorHAnsi"/>
        </w:rPr>
        <w:br/>
        <w:t xml:space="preserve">Vorstand: André </w:t>
      </w:r>
      <w:proofErr w:type="spellStart"/>
      <w:r w:rsidRPr="009F49CF">
        <w:rPr>
          <w:rFonts w:asciiTheme="minorHAnsi" w:hAnsiTheme="minorHAnsi" w:cstheme="minorHAnsi"/>
        </w:rPr>
        <w:t>Rosinski</w:t>
      </w:r>
      <w:proofErr w:type="spellEnd"/>
      <w:r w:rsidRPr="009F49CF">
        <w:rPr>
          <w:rFonts w:asciiTheme="minorHAnsi" w:hAnsiTheme="minorHAnsi" w:cstheme="minorHAnsi"/>
        </w:rPr>
        <w:t xml:space="preserve"> | Steuer-Nr. 22/299/03043 | </w:t>
      </w:r>
      <w:proofErr w:type="spellStart"/>
      <w:r w:rsidRPr="009F49CF">
        <w:rPr>
          <w:rFonts w:asciiTheme="minorHAnsi" w:hAnsiTheme="minorHAnsi" w:cstheme="minorHAnsi"/>
        </w:rPr>
        <w:t>USt-IDNr</w:t>
      </w:r>
      <w:proofErr w:type="spellEnd"/>
      <w:r w:rsidRPr="009F49CF">
        <w:rPr>
          <w:rFonts w:asciiTheme="minorHAnsi" w:hAnsiTheme="minorHAnsi" w:cstheme="minorHAnsi"/>
        </w:rPr>
        <w:t>. DE289111337</w:t>
      </w:r>
      <w:r w:rsidRPr="009F49CF">
        <w:rPr>
          <w:rFonts w:asciiTheme="minorHAnsi" w:hAnsiTheme="minorHAnsi" w:cstheme="minorHAn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5pt;height:.75pt"/>
        </w:pict>
      </w:r>
    </w:p>
    <w:p w:rsidR="003C012F" w:rsidRPr="006738BC" w:rsidRDefault="003C012F" w:rsidP="00106BF0">
      <w:pPr>
        <w:pStyle w:val="intro"/>
        <w:spacing w:line="420" w:lineRule="atLeast"/>
        <w:rPr>
          <w:rFonts w:asciiTheme="minorHAnsi" w:hAnsiTheme="minorHAnsi" w:cstheme="minorHAnsi"/>
        </w:rPr>
      </w:pPr>
    </w:p>
    <w:sectPr w:rsidR="003C012F" w:rsidRPr="006738BC" w:rsidSect="003C012F">
      <w:headerReference w:type="default" r:id="rId11"/>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1B34" w:rsidRDefault="008B1B34" w:rsidP="003C7394">
      <w:pPr>
        <w:spacing w:after="0" w:line="240" w:lineRule="auto"/>
      </w:pPr>
      <w:r>
        <w:separator/>
      </w:r>
    </w:p>
  </w:endnote>
  <w:endnote w:type="continuationSeparator" w:id="0">
    <w:p w:rsidR="008B1B34" w:rsidRDefault="008B1B34" w:rsidP="003C73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1B34" w:rsidRDefault="008B1B34" w:rsidP="003C7394">
      <w:pPr>
        <w:spacing w:after="0" w:line="240" w:lineRule="auto"/>
      </w:pPr>
      <w:r>
        <w:separator/>
      </w:r>
    </w:p>
  </w:footnote>
  <w:footnote w:type="continuationSeparator" w:id="0">
    <w:p w:rsidR="008B1B34" w:rsidRDefault="008B1B34" w:rsidP="003C73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394" w:rsidRPr="003C7394" w:rsidRDefault="009E0381">
    <w:pPr>
      <w:pStyle w:val="Kopfzeile"/>
      <w:rPr>
        <w:b/>
        <w:color w:val="FF0000"/>
      </w:rPr>
    </w:pPr>
    <w:r>
      <w:rPr>
        <w:b/>
        <w:color w:val="FF0000"/>
      </w:rPr>
      <w:t xml:space="preserve">Sonder-Newsletter vom </w:t>
    </w:r>
    <w:r w:rsidR="009F49CF">
      <w:rPr>
        <w:b/>
        <w:color w:val="FF0000"/>
      </w:rPr>
      <w:t>02.05</w:t>
    </w:r>
    <w:r w:rsidR="003C7394" w:rsidRPr="003C7394">
      <w:rPr>
        <w:b/>
        <w:color w:val="FF0000"/>
      </w:rPr>
      <w:t>.2020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61911"/>
    <w:multiLevelType w:val="multilevel"/>
    <w:tmpl w:val="A13C2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C34EC8"/>
    <w:multiLevelType w:val="multilevel"/>
    <w:tmpl w:val="3FDEB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5D290A"/>
    <w:multiLevelType w:val="multilevel"/>
    <w:tmpl w:val="2CB8E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CE7CB0"/>
    <w:multiLevelType w:val="multilevel"/>
    <w:tmpl w:val="69CE9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0B3BBC"/>
    <w:multiLevelType w:val="multilevel"/>
    <w:tmpl w:val="B4747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4D2C08"/>
    <w:multiLevelType w:val="multilevel"/>
    <w:tmpl w:val="E68294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BFA7E8B"/>
    <w:multiLevelType w:val="multilevel"/>
    <w:tmpl w:val="EFB45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796E6C"/>
    <w:multiLevelType w:val="multilevel"/>
    <w:tmpl w:val="F07A3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F9357EB"/>
    <w:multiLevelType w:val="multilevel"/>
    <w:tmpl w:val="19EA9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4C643AE"/>
    <w:multiLevelType w:val="multilevel"/>
    <w:tmpl w:val="710C5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3F54695"/>
    <w:multiLevelType w:val="multilevel"/>
    <w:tmpl w:val="FA923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52612DF"/>
    <w:multiLevelType w:val="multilevel"/>
    <w:tmpl w:val="322C1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61A61F1"/>
    <w:multiLevelType w:val="multilevel"/>
    <w:tmpl w:val="4F20D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D861F30"/>
    <w:multiLevelType w:val="multilevel"/>
    <w:tmpl w:val="7CC28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3BD1959"/>
    <w:multiLevelType w:val="multilevel"/>
    <w:tmpl w:val="2C4A8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C082C44"/>
    <w:multiLevelType w:val="multilevel"/>
    <w:tmpl w:val="D28CF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F7B096D"/>
    <w:multiLevelType w:val="multilevel"/>
    <w:tmpl w:val="96969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64C04B8"/>
    <w:multiLevelType w:val="multilevel"/>
    <w:tmpl w:val="7C38E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86D502F"/>
    <w:multiLevelType w:val="multilevel"/>
    <w:tmpl w:val="E864F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A612E07"/>
    <w:multiLevelType w:val="multilevel"/>
    <w:tmpl w:val="01CC3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BC163EC"/>
    <w:multiLevelType w:val="multilevel"/>
    <w:tmpl w:val="27646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8"/>
  </w:num>
  <w:num w:numId="3">
    <w:abstractNumId w:val="20"/>
  </w:num>
  <w:num w:numId="4">
    <w:abstractNumId w:val="1"/>
  </w:num>
  <w:num w:numId="5">
    <w:abstractNumId w:val="8"/>
  </w:num>
  <w:num w:numId="6">
    <w:abstractNumId w:val="17"/>
  </w:num>
  <w:num w:numId="7">
    <w:abstractNumId w:val="7"/>
  </w:num>
  <w:num w:numId="8">
    <w:abstractNumId w:val="0"/>
  </w:num>
  <w:num w:numId="9">
    <w:abstractNumId w:val="19"/>
  </w:num>
  <w:num w:numId="10">
    <w:abstractNumId w:val="12"/>
  </w:num>
  <w:num w:numId="11">
    <w:abstractNumId w:val="9"/>
  </w:num>
  <w:num w:numId="12">
    <w:abstractNumId w:val="3"/>
  </w:num>
  <w:num w:numId="13">
    <w:abstractNumId w:val="5"/>
  </w:num>
  <w:num w:numId="14">
    <w:abstractNumId w:val="11"/>
  </w:num>
  <w:num w:numId="15">
    <w:abstractNumId w:val="4"/>
  </w:num>
  <w:num w:numId="16">
    <w:abstractNumId w:val="6"/>
  </w:num>
  <w:num w:numId="17">
    <w:abstractNumId w:val="2"/>
  </w:num>
  <w:num w:numId="18">
    <w:abstractNumId w:val="15"/>
  </w:num>
  <w:num w:numId="19">
    <w:abstractNumId w:val="16"/>
  </w:num>
  <w:num w:numId="20">
    <w:abstractNumId w:val="14"/>
  </w:num>
  <w:num w:numId="2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3C7394"/>
    <w:rsid w:val="000E1C21"/>
    <w:rsid w:val="00106BF0"/>
    <w:rsid w:val="00133802"/>
    <w:rsid w:val="00134B2B"/>
    <w:rsid w:val="00140ECA"/>
    <w:rsid w:val="00146D12"/>
    <w:rsid w:val="00246253"/>
    <w:rsid w:val="003C012F"/>
    <w:rsid w:val="003C7394"/>
    <w:rsid w:val="004420CC"/>
    <w:rsid w:val="005D73A6"/>
    <w:rsid w:val="006661FB"/>
    <w:rsid w:val="006738BC"/>
    <w:rsid w:val="00744914"/>
    <w:rsid w:val="007819A0"/>
    <w:rsid w:val="00781AD7"/>
    <w:rsid w:val="008B1B34"/>
    <w:rsid w:val="009E0381"/>
    <w:rsid w:val="009E283B"/>
    <w:rsid w:val="009F49CF"/>
    <w:rsid w:val="00AA5502"/>
    <w:rsid w:val="00C3511D"/>
    <w:rsid w:val="00C43539"/>
    <w:rsid w:val="00C769C9"/>
    <w:rsid w:val="00C94EB0"/>
    <w:rsid w:val="00CE2A2E"/>
    <w:rsid w:val="00D452E1"/>
    <w:rsid w:val="00E15FE9"/>
    <w:rsid w:val="00E73B21"/>
    <w:rsid w:val="00FE297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C012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3C7394"/>
    <w:rPr>
      <w:color w:val="0000FF"/>
      <w:u w:val="single"/>
    </w:rPr>
  </w:style>
  <w:style w:type="paragraph" w:customStyle="1" w:styleId="intro">
    <w:name w:val="intro"/>
    <w:basedOn w:val="Standard"/>
    <w:rsid w:val="003C7394"/>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semiHidden/>
    <w:unhideWhenUsed/>
    <w:rsid w:val="003C739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3C7394"/>
    <w:rPr>
      <w:b/>
      <w:bCs/>
    </w:rPr>
  </w:style>
  <w:style w:type="paragraph" w:styleId="Sprechblasentext">
    <w:name w:val="Balloon Text"/>
    <w:basedOn w:val="Standard"/>
    <w:link w:val="SprechblasentextZchn"/>
    <w:uiPriority w:val="99"/>
    <w:semiHidden/>
    <w:unhideWhenUsed/>
    <w:rsid w:val="003C739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C7394"/>
    <w:rPr>
      <w:rFonts w:ascii="Tahoma" w:hAnsi="Tahoma" w:cs="Tahoma"/>
      <w:sz w:val="16"/>
      <w:szCs w:val="16"/>
    </w:rPr>
  </w:style>
  <w:style w:type="paragraph" w:styleId="Kopfzeile">
    <w:name w:val="header"/>
    <w:basedOn w:val="Standard"/>
    <w:link w:val="KopfzeileZchn"/>
    <w:uiPriority w:val="99"/>
    <w:semiHidden/>
    <w:unhideWhenUsed/>
    <w:rsid w:val="003C739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3C7394"/>
  </w:style>
  <w:style w:type="paragraph" w:styleId="Fuzeile">
    <w:name w:val="footer"/>
    <w:basedOn w:val="Standard"/>
    <w:link w:val="FuzeileZchn"/>
    <w:uiPriority w:val="99"/>
    <w:semiHidden/>
    <w:unhideWhenUsed/>
    <w:rsid w:val="003C7394"/>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3C7394"/>
  </w:style>
  <w:style w:type="character" w:styleId="BesuchterHyperlink">
    <w:name w:val="FollowedHyperlink"/>
    <w:basedOn w:val="Absatz-Standardschriftart"/>
    <w:uiPriority w:val="99"/>
    <w:semiHidden/>
    <w:unhideWhenUsed/>
    <w:rsid w:val="007819A0"/>
    <w:rPr>
      <w:color w:val="800080" w:themeColor="followedHyperlink"/>
      <w:u w:val="single"/>
    </w:rPr>
  </w:style>
  <w:style w:type="character" w:styleId="Hervorhebung">
    <w:name w:val="Emphasis"/>
    <w:basedOn w:val="Absatz-Standardschriftart"/>
    <w:uiPriority w:val="20"/>
    <w:qFormat/>
    <w:rsid w:val="009F49CF"/>
    <w:rPr>
      <w:i/>
      <w:iCs/>
    </w:rPr>
  </w:style>
</w:styles>
</file>

<file path=word/webSettings.xml><?xml version="1.0" encoding="utf-8"?>
<w:webSettings xmlns:r="http://schemas.openxmlformats.org/officeDocument/2006/relationships" xmlns:w="http://schemas.openxmlformats.org/wordprocessingml/2006/main">
  <w:divs>
    <w:div w:id="42364168">
      <w:bodyDiv w:val="1"/>
      <w:marLeft w:val="0"/>
      <w:marRight w:val="0"/>
      <w:marTop w:val="0"/>
      <w:marBottom w:val="0"/>
      <w:divBdr>
        <w:top w:val="none" w:sz="0" w:space="0" w:color="auto"/>
        <w:left w:val="none" w:sz="0" w:space="0" w:color="auto"/>
        <w:bottom w:val="none" w:sz="0" w:space="0" w:color="auto"/>
        <w:right w:val="none" w:sz="0" w:space="0" w:color="auto"/>
      </w:divBdr>
    </w:div>
    <w:div w:id="119343382">
      <w:bodyDiv w:val="1"/>
      <w:marLeft w:val="0"/>
      <w:marRight w:val="0"/>
      <w:marTop w:val="0"/>
      <w:marBottom w:val="0"/>
      <w:divBdr>
        <w:top w:val="none" w:sz="0" w:space="0" w:color="auto"/>
        <w:left w:val="none" w:sz="0" w:space="0" w:color="auto"/>
        <w:bottom w:val="none" w:sz="0" w:space="0" w:color="auto"/>
        <w:right w:val="none" w:sz="0" w:space="0" w:color="auto"/>
      </w:divBdr>
    </w:div>
    <w:div w:id="463041364">
      <w:bodyDiv w:val="1"/>
      <w:marLeft w:val="0"/>
      <w:marRight w:val="0"/>
      <w:marTop w:val="0"/>
      <w:marBottom w:val="0"/>
      <w:divBdr>
        <w:top w:val="none" w:sz="0" w:space="0" w:color="auto"/>
        <w:left w:val="none" w:sz="0" w:space="0" w:color="auto"/>
        <w:bottom w:val="none" w:sz="0" w:space="0" w:color="auto"/>
        <w:right w:val="none" w:sz="0" w:space="0" w:color="auto"/>
      </w:divBdr>
    </w:div>
    <w:div w:id="895749707">
      <w:bodyDiv w:val="1"/>
      <w:marLeft w:val="0"/>
      <w:marRight w:val="0"/>
      <w:marTop w:val="0"/>
      <w:marBottom w:val="0"/>
      <w:divBdr>
        <w:top w:val="none" w:sz="0" w:space="0" w:color="auto"/>
        <w:left w:val="none" w:sz="0" w:space="0" w:color="auto"/>
        <w:bottom w:val="none" w:sz="0" w:space="0" w:color="auto"/>
        <w:right w:val="none" w:sz="0" w:space="0" w:color="auto"/>
      </w:divBdr>
    </w:div>
    <w:div w:id="964577932">
      <w:bodyDiv w:val="1"/>
      <w:marLeft w:val="0"/>
      <w:marRight w:val="0"/>
      <w:marTop w:val="0"/>
      <w:marBottom w:val="0"/>
      <w:divBdr>
        <w:top w:val="none" w:sz="0" w:space="0" w:color="auto"/>
        <w:left w:val="none" w:sz="0" w:space="0" w:color="auto"/>
        <w:bottom w:val="none" w:sz="0" w:space="0" w:color="auto"/>
        <w:right w:val="none" w:sz="0" w:space="0" w:color="auto"/>
      </w:divBdr>
    </w:div>
    <w:div w:id="1108546033">
      <w:bodyDiv w:val="1"/>
      <w:marLeft w:val="0"/>
      <w:marRight w:val="0"/>
      <w:marTop w:val="0"/>
      <w:marBottom w:val="0"/>
      <w:divBdr>
        <w:top w:val="none" w:sz="0" w:space="0" w:color="auto"/>
        <w:left w:val="none" w:sz="0" w:space="0" w:color="auto"/>
        <w:bottom w:val="none" w:sz="0" w:space="0" w:color="auto"/>
        <w:right w:val="none" w:sz="0" w:space="0" w:color="auto"/>
      </w:divBdr>
    </w:div>
    <w:div w:id="1377319720">
      <w:bodyDiv w:val="1"/>
      <w:marLeft w:val="0"/>
      <w:marRight w:val="0"/>
      <w:marTop w:val="0"/>
      <w:marBottom w:val="0"/>
      <w:divBdr>
        <w:top w:val="none" w:sz="0" w:space="0" w:color="auto"/>
        <w:left w:val="none" w:sz="0" w:space="0" w:color="auto"/>
        <w:bottom w:val="none" w:sz="0" w:space="0" w:color="auto"/>
        <w:right w:val="none" w:sz="0" w:space="0" w:color="auto"/>
      </w:divBdr>
    </w:div>
    <w:div w:id="1623422317">
      <w:bodyDiv w:val="1"/>
      <w:marLeft w:val="0"/>
      <w:marRight w:val="0"/>
      <w:marTop w:val="0"/>
      <w:marBottom w:val="0"/>
      <w:divBdr>
        <w:top w:val="none" w:sz="0" w:space="0" w:color="auto"/>
        <w:left w:val="none" w:sz="0" w:space="0" w:color="auto"/>
        <w:bottom w:val="none" w:sz="0" w:space="0" w:color="auto"/>
        <w:right w:val="none" w:sz="0" w:space="0" w:color="auto"/>
      </w:divBdr>
    </w:div>
    <w:div w:id="1665618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ewsletter.luebecker-bucht-ostsee.de/c/33086663/9804e1394-1far9l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newsletter.luebecker-bucht-ostsee.de/c/33086501/9804e1394-1far9l1" TargetMode="External"/><Relationship Id="rId4" Type="http://schemas.openxmlformats.org/officeDocument/2006/relationships/webSettings" Target="webSettings.xml"/><Relationship Id="rId9" Type="http://schemas.openxmlformats.org/officeDocument/2006/relationships/hyperlink" Target="mailto:arosinski@luebecker-bucht-ostsee.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527</Words>
  <Characters>3327</Characters>
  <Application>Microsoft Office Word</Application>
  <DocSecurity>0</DocSecurity>
  <Lines>27</Lines>
  <Paragraphs>7</Paragraphs>
  <ScaleCrop>false</ScaleCrop>
  <Company/>
  <LinksUpToDate>false</LinksUpToDate>
  <CharactersWithSpaces>3847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Windows-Benutzer</cp:lastModifiedBy>
  <cp:revision>2</cp:revision>
  <dcterms:created xsi:type="dcterms:W3CDTF">2020-05-04T07:29:00Z</dcterms:created>
  <dcterms:modified xsi:type="dcterms:W3CDTF">2020-05-04T07:29:00Z</dcterms:modified>
</cp:coreProperties>
</file>